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46DB0" w14:textId="205B2EC5" w:rsidR="00481F11" w:rsidRDefault="00481F11" w:rsidP="00481F11">
      <w:pPr>
        <w:pStyle w:val="a5"/>
      </w:pPr>
      <w:r>
        <w:rPr>
          <w:rFonts w:hint="eastAsia"/>
        </w:rPr>
        <w:t>伊勢原市ガバメントクラウド接続及び</w:t>
      </w:r>
      <w:r w:rsidR="009F64CE">
        <w:rPr>
          <w:rFonts w:hint="eastAsia"/>
        </w:rPr>
        <w:t>単独利用機能</w:t>
      </w:r>
      <w:r>
        <w:rPr>
          <w:rFonts w:hint="eastAsia"/>
        </w:rPr>
        <w:t>の導入・運用保守業務委託公募型プロポーザル実施要項</w:t>
      </w:r>
    </w:p>
    <w:p w14:paraId="4DB0AD50" w14:textId="3CC2773E" w:rsidR="00481F11" w:rsidRDefault="00481F11" w:rsidP="00481F11">
      <w:pPr>
        <w:pStyle w:val="2"/>
        <w:spacing w:before="360"/>
      </w:pPr>
      <w:r>
        <w:rPr>
          <w:rFonts w:hint="eastAsia"/>
        </w:rPr>
        <w:t>目的</w:t>
      </w:r>
    </w:p>
    <w:p w14:paraId="0DF5AEA2" w14:textId="0BA2A746" w:rsidR="00481F11" w:rsidRDefault="00481F11" w:rsidP="00403035">
      <w:pPr>
        <w:pStyle w:val="20"/>
      </w:pPr>
      <w:r>
        <w:rPr>
          <w:rFonts w:hint="eastAsia"/>
        </w:rPr>
        <w:t>本要項は、「伊勢原市ガバメントクラウド接続及び</w:t>
      </w:r>
      <w:r w:rsidR="006E5AEB">
        <w:rPr>
          <w:rFonts w:hint="eastAsia"/>
        </w:rPr>
        <w:t>単独利用機能の</w:t>
      </w:r>
      <w:r>
        <w:rPr>
          <w:rFonts w:hint="eastAsia"/>
        </w:rPr>
        <w:t>導入・運用保守業務委託」に係る契約の相手方となる事業者の選定にあたり、公募型プロポーザルの実施方法等、必要な事項を定める。</w:t>
      </w:r>
    </w:p>
    <w:p w14:paraId="253924CA" w14:textId="6176EBD9" w:rsidR="00481F11" w:rsidRDefault="00481F11" w:rsidP="00481F11">
      <w:pPr>
        <w:pStyle w:val="2"/>
        <w:spacing w:before="360"/>
      </w:pPr>
      <w:r>
        <w:rPr>
          <w:rFonts w:hint="eastAsia"/>
        </w:rPr>
        <w:t>業務概要</w:t>
      </w:r>
    </w:p>
    <w:p w14:paraId="0B90B850" w14:textId="4E7E64AB" w:rsidR="00481F11" w:rsidRDefault="00481F11" w:rsidP="00481F11">
      <w:pPr>
        <w:pStyle w:val="3"/>
      </w:pPr>
      <w:r>
        <w:t>業務名</w:t>
      </w:r>
    </w:p>
    <w:p w14:paraId="1C452C1B" w14:textId="4F3DA110" w:rsidR="00481F11" w:rsidRDefault="00481F11" w:rsidP="00481F11">
      <w:pPr>
        <w:pStyle w:val="3"/>
        <w:numPr>
          <w:ilvl w:val="0"/>
          <w:numId w:val="0"/>
        </w:numPr>
        <w:ind w:left="420" w:firstLineChars="100" w:firstLine="220"/>
      </w:pPr>
      <w:bookmarkStart w:id="0" w:name="_Hlk161217351"/>
      <w:r>
        <w:rPr>
          <w:rFonts w:hint="eastAsia"/>
        </w:rPr>
        <w:t>伊勢原市</w:t>
      </w:r>
      <w:r>
        <w:t>ガバメントクラウド接続及び</w:t>
      </w:r>
      <w:r w:rsidR="00F87303">
        <w:rPr>
          <w:rFonts w:hint="eastAsia"/>
        </w:rPr>
        <w:t>単独利用</w:t>
      </w:r>
      <w:r w:rsidR="004142D3">
        <w:rPr>
          <w:rFonts w:hint="eastAsia"/>
        </w:rPr>
        <w:t>機能</w:t>
      </w:r>
      <w:r>
        <w:t>の導入・運用保守</w:t>
      </w:r>
      <w:bookmarkEnd w:id="0"/>
      <w:r>
        <w:t>業務委託</w:t>
      </w:r>
    </w:p>
    <w:p w14:paraId="52004867" w14:textId="77777777" w:rsidR="00481F11" w:rsidRDefault="00481F11" w:rsidP="00481F11">
      <w:pPr>
        <w:pStyle w:val="3"/>
      </w:pPr>
      <w:r>
        <w:t>業務内容</w:t>
      </w:r>
    </w:p>
    <w:p w14:paraId="24B9CFAB" w14:textId="7F9D7465" w:rsidR="00481F11" w:rsidRDefault="00481F11" w:rsidP="00481F11">
      <w:pPr>
        <w:pStyle w:val="3"/>
        <w:numPr>
          <w:ilvl w:val="0"/>
          <w:numId w:val="0"/>
        </w:numPr>
        <w:ind w:left="420" w:firstLineChars="100" w:firstLine="220"/>
      </w:pPr>
      <w:r>
        <w:t>「</w:t>
      </w:r>
      <w:r w:rsidR="009F64CE">
        <w:rPr>
          <w:rFonts w:hint="eastAsia"/>
        </w:rPr>
        <w:t>伊勢原市</w:t>
      </w:r>
      <w:r w:rsidR="009F64CE">
        <w:t>ガバメントクラウド接続及び</w:t>
      </w:r>
      <w:r w:rsidR="009F64CE">
        <w:rPr>
          <w:rFonts w:hint="eastAsia"/>
        </w:rPr>
        <w:t>単独利用機能</w:t>
      </w:r>
      <w:r w:rsidR="009F64CE">
        <w:t>の導入・運用保守</w:t>
      </w:r>
      <w:r>
        <w:t>業務</w:t>
      </w:r>
      <w:r w:rsidR="00F5498D">
        <w:rPr>
          <w:rFonts w:hint="eastAsia"/>
        </w:rPr>
        <w:t>委託</w:t>
      </w:r>
      <w:r>
        <w:t>仕様書」のとおり</w:t>
      </w:r>
      <w:r>
        <w:rPr>
          <w:rFonts w:hint="eastAsia"/>
        </w:rPr>
        <w:t>。</w:t>
      </w:r>
    </w:p>
    <w:p w14:paraId="07608E05" w14:textId="74CBDF21" w:rsidR="00481F11" w:rsidRDefault="00481F11" w:rsidP="00481F11">
      <w:pPr>
        <w:pStyle w:val="3"/>
      </w:pPr>
      <w:r>
        <w:t>業務期間</w:t>
      </w:r>
    </w:p>
    <w:p w14:paraId="4C3BF51E" w14:textId="0AF2435B" w:rsidR="009947AD" w:rsidRPr="009947AD" w:rsidRDefault="009947AD" w:rsidP="009947AD">
      <w:pPr>
        <w:pStyle w:val="30"/>
      </w:pPr>
      <w:r>
        <w:rPr>
          <w:rFonts w:hint="eastAsia"/>
        </w:rPr>
        <w:t>業務期間は次のとおり。</w:t>
      </w:r>
    </w:p>
    <w:p w14:paraId="7043E8A8" w14:textId="77777777" w:rsidR="004142D3" w:rsidRPr="004142D3" w:rsidRDefault="00481F11" w:rsidP="004142D3">
      <w:pPr>
        <w:pStyle w:val="40"/>
        <w:tabs>
          <w:tab w:val="left" w:pos="2420"/>
        </w:tabs>
      </w:pPr>
      <w:r>
        <w:rPr>
          <w:rFonts w:hint="eastAsia"/>
        </w:rPr>
        <w:t>構築期間</w:t>
      </w:r>
      <w:r w:rsidR="00531CF6">
        <w:tab/>
      </w:r>
      <w:r>
        <w:t>：契約締結日の翌日から令和６年１</w:t>
      </w:r>
      <w:r w:rsidR="009947AD">
        <w:rPr>
          <w:rFonts w:hint="eastAsia"/>
        </w:rPr>
        <w:t>１</w:t>
      </w:r>
      <w:r>
        <w:t>月３</w:t>
      </w:r>
      <w:r w:rsidR="009947AD">
        <w:rPr>
          <w:rFonts w:hint="eastAsia"/>
        </w:rPr>
        <w:t>０</w:t>
      </w:r>
      <w:r>
        <w:t>日まで</w:t>
      </w:r>
    </w:p>
    <w:p w14:paraId="1C897D85" w14:textId="75CFAC11" w:rsidR="004142D3" w:rsidRPr="004142D3" w:rsidRDefault="004142D3" w:rsidP="004142D3">
      <w:pPr>
        <w:pStyle w:val="40"/>
        <w:tabs>
          <w:tab w:val="left" w:pos="2420"/>
        </w:tabs>
      </w:pPr>
      <w:r>
        <w:rPr>
          <w:rFonts w:hint="eastAsia"/>
        </w:rPr>
        <w:t>回線利用期間</w:t>
      </w:r>
      <w:r>
        <w:tab/>
      </w:r>
      <w:r>
        <w:rPr>
          <w:rFonts w:hint="eastAsia"/>
        </w:rPr>
        <w:t>：令和６年１２月１日から令和７年３月３１日まで</w:t>
      </w:r>
    </w:p>
    <w:p w14:paraId="46D568AA" w14:textId="526B0FA4" w:rsidR="00481F11" w:rsidRDefault="004142D3" w:rsidP="004142D3">
      <w:pPr>
        <w:pStyle w:val="40"/>
        <w:tabs>
          <w:tab w:val="left" w:pos="2420"/>
        </w:tabs>
      </w:pPr>
      <w:r>
        <w:rPr>
          <w:rFonts w:hint="eastAsia"/>
        </w:rPr>
        <w:t>運用保守期間</w:t>
      </w:r>
      <w:r>
        <w:tab/>
      </w:r>
      <w:r>
        <w:rPr>
          <w:rFonts w:hint="eastAsia"/>
        </w:rPr>
        <w:t>：令和６年１２月１日から令和７年３月３１日まで</w:t>
      </w:r>
    </w:p>
    <w:p w14:paraId="31FE6B22" w14:textId="77706328" w:rsidR="00DC7581" w:rsidRDefault="009947AD" w:rsidP="00DC7581">
      <w:pPr>
        <w:pStyle w:val="40"/>
        <w:ind w:leftChars="1200" w:left="2860" w:hangingChars="100" w:hanging="220"/>
      </w:pPr>
      <w:r>
        <w:rPr>
          <w:rFonts w:hint="eastAsia"/>
        </w:rPr>
        <w:t>※令和</w:t>
      </w:r>
      <w:r w:rsidR="004142D3">
        <w:rPr>
          <w:rFonts w:hint="eastAsia"/>
        </w:rPr>
        <w:t>１２年１２月末まで</w:t>
      </w:r>
      <w:r>
        <w:rPr>
          <w:rFonts w:hint="eastAsia"/>
        </w:rPr>
        <w:t>継続利用を想定</w:t>
      </w:r>
      <w:r w:rsidR="00DC7581">
        <w:br/>
      </w:r>
      <w:r w:rsidR="00150CEC">
        <w:rPr>
          <w:rFonts w:hint="eastAsia"/>
        </w:rPr>
        <w:t>なお</w:t>
      </w:r>
      <w:r w:rsidR="00DC7581">
        <w:rPr>
          <w:rFonts w:hint="eastAsia"/>
        </w:rPr>
        <w:t>、令和７年４月１日から令和７年１１月３０日までを</w:t>
      </w:r>
      <w:r w:rsidR="00067F33">
        <w:rPr>
          <w:rFonts w:hint="eastAsia"/>
        </w:rPr>
        <w:t>標準準拠システムの構築</w:t>
      </w:r>
      <w:r w:rsidR="00DC7581">
        <w:rPr>
          <w:rFonts w:hint="eastAsia"/>
        </w:rPr>
        <w:t>期間とする</w:t>
      </w:r>
    </w:p>
    <w:p w14:paraId="7322F1CB" w14:textId="5FD116C5" w:rsidR="00481F11" w:rsidRDefault="00481F11" w:rsidP="004142D3">
      <w:pPr>
        <w:pStyle w:val="40"/>
        <w:tabs>
          <w:tab w:val="left" w:pos="2420"/>
        </w:tabs>
      </w:pPr>
      <w:r>
        <w:t>業務場所</w:t>
      </w:r>
      <w:r w:rsidR="004142D3">
        <w:tab/>
      </w:r>
      <w:r w:rsidR="004142D3">
        <w:rPr>
          <w:rFonts w:hint="eastAsia"/>
        </w:rPr>
        <w:t>：</w:t>
      </w:r>
      <w:r w:rsidR="00254C12">
        <w:t>伊勢原</w:t>
      </w:r>
      <w:r>
        <w:t>市本庁舎</w:t>
      </w:r>
    </w:p>
    <w:p w14:paraId="1EA2F68E" w14:textId="10193E28" w:rsidR="00481F11" w:rsidRDefault="00481F11" w:rsidP="00403035">
      <w:pPr>
        <w:pStyle w:val="2"/>
        <w:spacing w:before="360"/>
      </w:pPr>
      <w:r>
        <w:rPr>
          <w:rFonts w:hint="eastAsia"/>
        </w:rPr>
        <w:t>予算額</w:t>
      </w:r>
    </w:p>
    <w:p w14:paraId="4823310C" w14:textId="2A8E1F41" w:rsidR="00ED7B97" w:rsidRPr="00ED7B97" w:rsidRDefault="004E1D85" w:rsidP="002D73FB">
      <w:pPr>
        <w:pStyle w:val="20"/>
      </w:pPr>
      <w:r>
        <w:rPr>
          <w:rFonts w:hint="eastAsia"/>
        </w:rPr>
        <w:t>令和６年度分の見積金額の上限は、２４，５９４，３９６円（消費税及び地方消費税相当額を含まない）とする。</w:t>
      </w:r>
    </w:p>
    <w:p w14:paraId="32E9C14F" w14:textId="7A02A792" w:rsidR="00481F11" w:rsidRDefault="00481F11" w:rsidP="001D3C5A">
      <w:pPr>
        <w:pStyle w:val="2"/>
        <w:spacing w:before="360"/>
      </w:pPr>
      <w:r>
        <w:rPr>
          <w:rFonts w:hint="eastAsia"/>
        </w:rPr>
        <w:t>実施形式</w:t>
      </w:r>
    </w:p>
    <w:p w14:paraId="4CA9C1A0" w14:textId="77777777" w:rsidR="00481F11" w:rsidRDefault="00481F11" w:rsidP="001D3C5A">
      <w:pPr>
        <w:pStyle w:val="20"/>
      </w:pPr>
      <w:r>
        <w:rPr>
          <w:rFonts w:hint="eastAsia"/>
        </w:rPr>
        <w:t>公募型</w:t>
      </w:r>
    </w:p>
    <w:p w14:paraId="2775ED5F" w14:textId="4FCFB7CD" w:rsidR="00481F11" w:rsidRDefault="00481F11" w:rsidP="001D3C5A">
      <w:pPr>
        <w:pStyle w:val="2"/>
        <w:spacing w:before="360"/>
      </w:pPr>
      <w:r>
        <w:rPr>
          <w:rFonts w:hint="eastAsia"/>
        </w:rPr>
        <w:t>スケジュール</w:t>
      </w:r>
    </w:p>
    <w:p w14:paraId="72200B9B" w14:textId="4B09A8AB" w:rsidR="00481F11" w:rsidRPr="001D3C5A" w:rsidRDefault="00481F11" w:rsidP="001D3C5A">
      <w:pPr>
        <w:pStyle w:val="20"/>
      </w:pPr>
      <w:r>
        <w:rPr>
          <w:rFonts w:hint="eastAsia"/>
        </w:rPr>
        <w:t>令和</w:t>
      </w:r>
      <w:r>
        <w:t>6年</w:t>
      </w:r>
      <w:r w:rsidRPr="001D3C5A">
        <w:t>3月</w:t>
      </w:r>
      <w:r w:rsidR="00FB26C0">
        <w:rPr>
          <w:rFonts w:hint="eastAsia"/>
        </w:rPr>
        <w:t>2</w:t>
      </w:r>
      <w:r w:rsidR="00D14FB7">
        <w:rPr>
          <w:rFonts w:hint="eastAsia"/>
        </w:rPr>
        <w:t>5</w:t>
      </w:r>
      <w:r w:rsidRPr="001D3C5A">
        <w:t>日 公示日</w:t>
      </w:r>
    </w:p>
    <w:p w14:paraId="526A3F0E" w14:textId="11A1CD56" w:rsidR="00481F11" w:rsidRPr="001D3C5A" w:rsidRDefault="00481F11" w:rsidP="001D3C5A">
      <w:pPr>
        <w:pStyle w:val="20"/>
      </w:pPr>
      <w:r w:rsidRPr="001D3C5A">
        <w:rPr>
          <w:rFonts w:hint="eastAsia"/>
        </w:rPr>
        <w:t>令和</w:t>
      </w:r>
      <w:r w:rsidRPr="001D3C5A">
        <w:t>6年3月</w:t>
      </w:r>
      <w:r w:rsidR="00FB26C0">
        <w:rPr>
          <w:rFonts w:hint="eastAsia"/>
        </w:rPr>
        <w:t>2</w:t>
      </w:r>
      <w:r w:rsidR="00D14FB7">
        <w:rPr>
          <w:rFonts w:hint="eastAsia"/>
        </w:rPr>
        <w:t>5</w:t>
      </w:r>
      <w:r w:rsidRPr="001D3C5A">
        <w:t>日</w:t>
      </w:r>
      <w:r w:rsidR="006179CF">
        <w:rPr>
          <w:rFonts w:hint="eastAsia"/>
        </w:rPr>
        <w:t>から</w:t>
      </w:r>
      <w:r w:rsidRPr="001D3C5A">
        <w:t>令和6年</w:t>
      </w:r>
      <w:r w:rsidR="00FB26C0">
        <w:rPr>
          <w:rFonts w:hint="eastAsia"/>
        </w:rPr>
        <w:t>4</w:t>
      </w:r>
      <w:r w:rsidRPr="001D3C5A">
        <w:t>月</w:t>
      </w:r>
      <w:r w:rsidR="00D05D5D">
        <w:rPr>
          <w:rFonts w:hint="eastAsia"/>
        </w:rPr>
        <w:t>1</w:t>
      </w:r>
      <w:r w:rsidR="00D05D5D">
        <w:t>1</w:t>
      </w:r>
      <w:r w:rsidRPr="001D3C5A">
        <w:t>日</w:t>
      </w:r>
      <w:r w:rsidR="00224BFA">
        <w:rPr>
          <w:rFonts w:hint="eastAsia"/>
        </w:rPr>
        <w:t xml:space="preserve">午後5時まで </w:t>
      </w:r>
      <w:r w:rsidRPr="001D3C5A">
        <w:t>仕様書等の提供申請</w:t>
      </w:r>
    </w:p>
    <w:p w14:paraId="5101DEC4" w14:textId="0B470DF9" w:rsidR="00481F11" w:rsidRPr="001D3C5A" w:rsidRDefault="00481F11" w:rsidP="001D3C5A">
      <w:pPr>
        <w:pStyle w:val="20"/>
      </w:pPr>
      <w:r w:rsidRPr="001D3C5A">
        <w:rPr>
          <w:rFonts w:hint="eastAsia"/>
        </w:rPr>
        <w:t>令和</w:t>
      </w:r>
      <w:r w:rsidRPr="001D3C5A">
        <w:t>6年</w:t>
      </w:r>
      <w:r w:rsidR="00224BFA">
        <w:rPr>
          <w:rFonts w:hint="eastAsia"/>
        </w:rPr>
        <w:t>4</w:t>
      </w:r>
      <w:r w:rsidRPr="001D3C5A">
        <w:t>月</w:t>
      </w:r>
      <w:r w:rsidR="00224BFA">
        <w:rPr>
          <w:rFonts w:hint="eastAsia"/>
        </w:rPr>
        <w:t>3</w:t>
      </w:r>
      <w:r w:rsidRPr="001D3C5A">
        <w:t>日</w:t>
      </w:r>
      <w:r w:rsidR="00224BFA">
        <w:rPr>
          <w:rFonts w:hint="eastAsia"/>
        </w:rPr>
        <w:t>午後5時まで</w:t>
      </w:r>
      <w:r w:rsidRPr="001D3C5A">
        <w:t xml:space="preserve"> 質問書の提出期限</w:t>
      </w:r>
    </w:p>
    <w:p w14:paraId="4FCBE782" w14:textId="1ABF80C7" w:rsidR="00481F11" w:rsidRPr="001D3C5A" w:rsidRDefault="00481F11" w:rsidP="001D3C5A">
      <w:pPr>
        <w:pStyle w:val="20"/>
      </w:pPr>
      <w:r w:rsidRPr="001D3C5A">
        <w:rPr>
          <w:rFonts w:hint="eastAsia"/>
        </w:rPr>
        <w:t>令和</w:t>
      </w:r>
      <w:r w:rsidRPr="001D3C5A">
        <w:t>6年</w:t>
      </w:r>
      <w:r w:rsidR="00FB26C0">
        <w:rPr>
          <w:rFonts w:hint="eastAsia"/>
        </w:rPr>
        <w:t>4</w:t>
      </w:r>
      <w:r w:rsidRPr="001D3C5A">
        <w:t>月</w:t>
      </w:r>
      <w:r w:rsidR="0009550E">
        <w:rPr>
          <w:rFonts w:hint="eastAsia"/>
        </w:rPr>
        <w:t>5</w:t>
      </w:r>
      <w:r w:rsidRPr="001D3C5A">
        <w:t>日 質問書に対する回答</w:t>
      </w:r>
    </w:p>
    <w:p w14:paraId="5C7D4C0D" w14:textId="7F76D360" w:rsidR="00481F11" w:rsidRPr="001D3C5A" w:rsidRDefault="00481F11" w:rsidP="001D3C5A">
      <w:pPr>
        <w:pStyle w:val="20"/>
      </w:pPr>
      <w:r w:rsidRPr="001D3C5A">
        <w:rPr>
          <w:rFonts w:hint="eastAsia"/>
        </w:rPr>
        <w:t>令和</w:t>
      </w:r>
      <w:r w:rsidRPr="001D3C5A">
        <w:t>6年</w:t>
      </w:r>
      <w:r w:rsidR="0009550E">
        <w:rPr>
          <w:rFonts w:hint="eastAsia"/>
        </w:rPr>
        <w:t>3</w:t>
      </w:r>
      <w:r w:rsidRPr="001D3C5A">
        <w:t>月</w:t>
      </w:r>
      <w:r w:rsidR="0009550E">
        <w:rPr>
          <w:rFonts w:hint="eastAsia"/>
        </w:rPr>
        <w:t>2</w:t>
      </w:r>
      <w:r w:rsidR="00D14FB7">
        <w:rPr>
          <w:rFonts w:hint="eastAsia"/>
        </w:rPr>
        <w:t>5</w:t>
      </w:r>
      <w:r w:rsidRPr="001D3C5A">
        <w:t>日</w:t>
      </w:r>
      <w:r w:rsidR="006179CF">
        <w:rPr>
          <w:rFonts w:hint="eastAsia"/>
        </w:rPr>
        <w:t>から</w:t>
      </w:r>
      <w:r w:rsidRPr="001D3C5A">
        <w:t>令和6年</w:t>
      </w:r>
      <w:r w:rsidR="0009550E">
        <w:rPr>
          <w:rFonts w:hint="eastAsia"/>
        </w:rPr>
        <w:t>4</w:t>
      </w:r>
      <w:r w:rsidRPr="001D3C5A">
        <w:t>月</w:t>
      </w:r>
      <w:r w:rsidR="0009550E">
        <w:rPr>
          <w:rFonts w:hint="eastAsia"/>
        </w:rPr>
        <w:t>4</w:t>
      </w:r>
      <w:r w:rsidRPr="001D3C5A">
        <w:t>日</w:t>
      </w:r>
      <w:r w:rsidR="00224BFA">
        <w:rPr>
          <w:rFonts w:hint="eastAsia"/>
        </w:rPr>
        <w:t>午後5時まで</w:t>
      </w:r>
      <w:r w:rsidRPr="001D3C5A">
        <w:t xml:space="preserve"> 参加</w:t>
      </w:r>
      <w:r w:rsidR="00655C10">
        <w:rPr>
          <w:rFonts w:hint="eastAsia"/>
        </w:rPr>
        <w:t>申込</w:t>
      </w:r>
      <w:r w:rsidRPr="001D3C5A">
        <w:t>書等提出期間</w:t>
      </w:r>
    </w:p>
    <w:p w14:paraId="4DDB8928" w14:textId="558AF6AC" w:rsidR="00481F11" w:rsidRPr="001D3C5A" w:rsidRDefault="00481F11" w:rsidP="001D3C5A">
      <w:pPr>
        <w:pStyle w:val="20"/>
      </w:pPr>
      <w:r w:rsidRPr="001D3C5A">
        <w:rPr>
          <w:rFonts w:hint="eastAsia"/>
        </w:rPr>
        <w:lastRenderedPageBreak/>
        <w:t>令和</w:t>
      </w:r>
      <w:r w:rsidRPr="001D3C5A">
        <w:t>6年</w:t>
      </w:r>
      <w:r w:rsidR="0009550E">
        <w:rPr>
          <w:rFonts w:hint="eastAsia"/>
        </w:rPr>
        <w:t>4</w:t>
      </w:r>
      <w:r w:rsidRPr="001D3C5A">
        <w:t>月</w:t>
      </w:r>
      <w:r w:rsidR="0009550E">
        <w:rPr>
          <w:rFonts w:hint="eastAsia"/>
        </w:rPr>
        <w:t>9</w:t>
      </w:r>
      <w:r w:rsidRPr="001D3C5A">
        <w:t>日【予定】 資格審査・結果通知</w:t>
      </w:r>
    </w:p>
    <w:p w14:paraId="7A2995B9" w14:textId="40152916" w:rsidR="00481F11" w:rsidRPr="001D3C5A" w:rsidRDefault="00481F11" w:rsidP="001D3C5A">
      <w:pPr>
        <w:pStyle w:val="20"/>
      </w:pPr>
      <w:r w:rsidRPr="001D3C5A">
        <w:rPr>
          <w:rFonts w:hint="eastAsia"/>
        </w:rPr>
        <w:t>令和</w:t>
      </w:r>
      <w:r w:rsidRPr="001D3C5A">
        <w:t>6年</w:t>
      </w:r>
      <w:r w:rsidR="0009550E">
        <w:rPr>
          <w:rFonts w:hint="eastAsia"/>
        </w:rPr>
        <w:t>4</w:t>
      </w:r>
      <w:r w:rsidRPr="001D3C5A">
        <w:t>月</w:t>
      </w:r>
      <w:r w:rsidR="0009550E">
        <w:rPr>
          <w:rFonts w:hint="eastAsia"/>
        </w:rPr>
        <w:t>5</w:t>
      </w:r>
      <w:r w:rsidRPr="001D3C5A">
        <w:t>日</w:t>
      </w:r>
      <w:r w:rsidR="006179CF">
        <w:rPr>
          <w:rFonts w:hint="eastAsia"/>
        </w:rPr>
        <w:t>から</w:t>
      </w:r>
      <w:r w:rsidRPr="001D3C5A">
        <w:t>令和6年4月1</w:t>
      </w:r>
      <w:r w:rsidR="0009550E">
        <w:t>9</w:t>
      </w:r>
      <w:r w:rsidRPr="001D3C5A">
        <w:t>日</w:t>
      </w:r>
      <w:r w:rsidR="00224BFA">
        <w:rPr>
          <w:rFonts w:hint="eastAsia"/>
        </w:rPr>
        <w:t>午後5時まで</w:t>
      </w:r>
      <w:r w:rsidRPr="001D3C5A">
        <w:t xml:space="preserve"> </w:t>
      </w:r>
      <w:r w:rsidR="00067DA3">
        <w:rPr>
          <w:rFonts w:hint="eastAsia"/>
        </w:rPr>
        <w:t>企画</w:t>
      </w:r>
      <w:r w:rsidRPr="001D3C5A">
        <w:t>提案書提出期間</w:t>
      </w:r>
    </w:p>
    <w:p w14:paraId="2861E460" w14:textId="13B0D8CF" w:rsidR="00481F11" w:rsidRPr="001D3C5A" w:rsidRDefault="00481F11" w:rsidP="001D3C5A">
      <w:pPr>
        <w:pStyle w:val="20"/>
      </w:pPr>
      <w:r w:rsidRPr="001D3C5A">
        <w:rPr>
          <w:rFonts w:hint="eastAsia"/>
        </w:rPr>
        <w:t>令和</w:t>
      </w:r>
      <w:r w:rsidRPr="001D3C5A">
        <w:t>6年</w:t>
      </w:r>
      <w:r w:rsidR="0009550E">
        <w:rPr>
          <w:rFonts w:hint="eastAsia"/>
        </w:rPr>
        <w:t>5</w:t>
      </w:r>
      <w:r w:rsidRPr="001D3C5A">
        <w:t>月1日【予定】 プレゼンテーション</w:t>
      </w:r>
    </w:p>
    <w:p w14:paraId="4E830E9E" w14:textId="77777777" w:rsidR="00481F11" w:rsidRPr="001D3C5A" w:rsidRDefault="00481F11" w:rsidP="001D3C5A">
      <w:pPr>
        <w:pStyle w:val="20"/>
      </w:pPr>
      <w:r w:rsidRPr="001D3C5A">
        <w:rPr>
          <w:rFonts w:hint="eastAsia"/>
        </w:rPr>
        <w:t>令和</w:t>
      </w:r>
      <w:r w:rsidRPr="001D3C5A">
        <w:t>6年5月上旬【予定】 審査結果通知</w:t>
      </w:r>
    </w:p>
    <w:p w14:paraId="14D491C7" w14:textId="238D1725" w:rsidR="00481F11" w:rsidRPr="001D3C5A" w:rsidRDefault="00481F11" w:rsidP="001D3C5A">
      <w:pPr>
        <w:pStyle w:val="20"/>
      </w:pPr>
      <w:r w:rsidRPr="001D3C5A">
        <w:rPr>
          <w:rFonts w:hint="eastAsia"/>
        </w:rPr>
        <w:t>令和</w:t>
      </w:r>
      <w:r w:rsidRPr="001D3C5A">
        <w:t>6年</w:t>
      </w:r>
      <w:r w:rsidR="0009550E">
        <w:t>6</w:t>
      </w:r>
      <w:r w:rsidRPr="001D3C5A">
        <w:t>月</w:t>
      </w:r>
      <w:r w:rsidR="0009550E">
        <w:rPr>
          <w:rFonts w:hint="eastAsia"/>
        </w:rPr>
        <w:t>下旬</w:t>
      </w:r>
      <w:r w:rsidRPr="001D3C5A">
        <w:t>【予定】 契約締結</w:t>
      </w:r>
    </w:p>
    <w:p w14:paraId="39E9329F" w14:textId="42C6C3D1" w:rsidR="00481F11" w:rsidRPr="001D3C5A" w:rsidRDefault="00481F11" w:rsidP="001D3C5A">
      <w:pPr>
        <w:pStyle w:val="2"/>
        <w:spacing w:before="360"/>
      </w:pPr>
      <w:r>
        <w:rPr>
          <w:rFonts w:hint="eastAsia"/>
        </w:rPr>
        <w:t>参加資格</w:t>
      </w:r>
    </w:p>
    <w:p w14:paraId="4247C17F" w14:textId="77777777" w:rsidR="00481F11" w:rsidRDefault="00481F11" w:rsidP="001D3C5A">
      <w:pPr>
        <w:pStyle w:val="20"/>
      </w:pPr>
      <w:r>
        <w:rPr>
          <w:rFonts w:hint="eastAsia"/>
        </w:rPr>
        <w:t>企画提案書の提出締切時点で、単独の事業者の場合は、①から⑩までの全ての要件を満たすこと。</w:t>
      </w:r>
    </w:p>
    <w:p w14:paraId="55D706C4" w14:textId="77777777" w:rsidR="00481F11" w:rsidRDefault="00481F11" w:rsidP="001D3C5A">
      <w:pPr>
        <w:pStyle w:val="20"/>
      </w:pPr>
      <w:r>
        <w:rPr>
          <w:rFonts w:hint="eastAsia"/>
        </w:rPr>
        <w:t>また、共同事業体※の場合は、いずれかの構成員が①の要件を満たすとともに、それぞれ構成員で②から⑩までの要件を満たすこと。</w:t>
      </w:r>
    </w:p>
    <w:p w14:paraId="6A1CC8B8" w14:textId="0C1696DE" w:rsidR="00481F11" w:rsidRDefault="00481F11" w:rsidP="004142D3">
      <w:pPr>
        <w:pStyle w:val="3"/>
      </w:pPr>
      <w:r>
        <w:t>平成25年（2013年）度以降に、本業務と類似する</w:t>
      </w:r>
      <w:r w:rsidR="004142D3">
        <w:rPr>
          <w:rFonts w:hint="eastAsia"/>
        </w:rPr>
        <w:t>クラウド環境への専用線導入及び運用保守業務（類似する業務が同一契約に含まれる場合も含む）</w:t>
      </w:r>
      <w:r>
        <w:t>に対して、人口</w:t>
      </w:r>
      <w:r w:rsidR="0092795F">
        <w:rPr>
          <w:rFonts w:hint="eastAsia"/>
        </w:rPr>
        <w:t>５</w:t>
      </w:r>
      <w:r>
        <w:t>万人以上の自治体での受注実績を有すること。</w:t>
      </w:r>
    </w:p>
    <w:p w14:paraId="6D4D1EB9" w14:textId="3096256B" w:rsidR="00481F11" w:rsidRDefault="00481F11" w:rsidP="00E70B93">
      <w:pPr>
        <w:pStyle w:val="3"/>
      </w:pPr>
      <w:r>
        <w:rPr>
          <w:rFonts w:hint="eastAsia"/>
        </w:rPr>
        <w:t>一般財団法人日本情報経済社会推進協会（</w:t>
      </w:r>
      <w:r>
        <w:t>JIPDEC）が管理する情報セキュリティマネジメントシステム（ISMS）又はプライバシーマークの付与認定を受けていること。</w:t>
      </w:r>
    </w:p>
    <w:p w14:paraId="42A07DEB" w14:textId="103E2281" w:rsidR="00481F11" w:rsidRDefault="00481F11" w:rsidP="00E70B93">
      <w:pPr>
        <w:pStyle w:val="3"/>
      </w:pPr>
      <w:r>
        <w:t>地方自治法施行令（昭和２２年政令第１６号）第１６７条の４に該当しない者であること。</w:t>
      </w:r>
    </w:p>
    <w:p w14:paraId="220B6AA1" w14:textId="648553CE" w:rsidR="00481F11" w:rsidRDefault="00254C12" w:rsidP="00E70B93">
      <w:pPr>
        <w:pStyle w:val="3"/>
      </w:pPr>
      <w:r>
        <w:t>伊勢原</w:t>
      </w:r>
      <w:r w:rsidR="00481F11">
        <w:t>市から指名停止措置を受けてないこと。</w:t>
      </w:r>
    </w:p>
    <w:p w14:paraId="43596475" w14:textId="749BCED8" w:rsidR="00481F11" w:rsidRDefault="00481F11" w:rsidP="00E70B93">
      <w:pPr>
        <w:pStyle w:val="3"/>
      </w:pPr>
      <w:r>
        <w:t>手形交換所による取引停止処分、主要取引先からの取引停止等の事実があり、経営状態が著しく不健全であると認められる者でないこと。</w:t>
      </w:r>
    </w:p>
    <w:p w14:paraId="576FB764" w14:textId="7C798DD1" w:rsidR="00481F11" w:rsidRDefault="00481F11" w:rsidP="00E70B93">
      <w:pPr>
        <w:pStyle w:val="3"/>
      </w:pPr>
      <w:r>
        <w:t>会社更生法（平成１４年法律第１５４号）に基づき更生手続開始の申立てがなされている者でないこと、又は民事再生法（平成１１年法律第２２５号）に基づき再生手続開始の申立てがなされている者でないこと。</w:t>
      </w:r>
    </w:p>
    <w:p w14:paraId="73DB5DD4" w14:textId="389B716D" w:rsidR="00481F11" w:rsidRDefault="00481F11" w:rsidP="00E70B93">
      <w:pPr>
        <w:pStyle w:val="3"/>
      </w:pPr>
      <w:r>
        <w:t>暴力団員による不当な行為の防止等に関する法律（平成３年法律第７７号）第２条に規定する暴力団員（以下「暴力団員」という。）でないこと、又は法人であってその役員が暴力団員でないこと。</w:t>
      </w:r>
    </w:p>
    <w:p w14:paraId="41AB7A70" w14:textId="1885B128" w:rsidR="00481F11" w:rsidRDefault="00925EA9" w:rsidP="00E70B93">
      <w:pPr>
        <w:pStyle w:val="3"/>
      </w:pPr>
      <w:r w:rsidRPr="00925EA9">
        <w:rPr>
          <w:rFonts w:hint="eastAsia"/>
        </w:rPr>
        <w:t>単独で対象業務を行えない場合、適正な業務を遂行できる共同事業体（対象業務を共同して行うことを目的として複数の民間</w:t>
      </w:r>
      <w:r w:rsidR="00A667F1">
        <w:rPr>
          <w:rFonts w:hint="eastAsia"/>
        </w:rPr>
        <w:t>事業者</w:t>
      </w:r>
      <w:r w:rsidRPr="00925EA9">
        <w:rPr>
          <w:rFonts w:hint="eastAsia"/>
        </w:rPr>
        <w:t>により構成される組織を言う。以下同じ。）として</w:t>
      </w:r>
      <w:bookmarkStart w:id="1" w:name="_Hlk161764430"/>
      <w:r w:rsidRPr="00925EA9">
        <w:rPr>
          <w:rFonts w:hint="eastAsia"/>
        </w:rPr>
        <w:t>参加</w:t>
      </w:r>
      <w:bookmarkEnd w:id="1"/>
      <w:r w:rsidRPr="00925EA9">
        <w:rPr>
          <w:rFonts w:hint="eastAsia"/>
        </w:rPr>
        <w:t>することができる</w:t>
      </w:r>
      <w:r>
        <w:rPr>
          <w:rFonts w:hint="eastAsia"/>
        </w:rPr>
        <w:t>ことができる。</w:t>
      </w:r>
      <w:r w:rsidRPr="00925EA9">
        <w:rPr>
          <w:rFonts w:hint="eastAsia"/>
        </w:rPr>
        <w:t>その場合、代表者を決め、他の者は構成員として参加するものと</w:t>
      </w:r>
      <w:r>
        <w:rPr>
          <w:rFonts w:hint="eastAsia"/>
        </w:rPr>
        <w:t>し、</w:t>
      </w:r>
      <w:r w:rsidRPr="00925EA9">
        <w:rPr>
          <w:rFonts w:hint="eastAsia"/>
        </w:rPr>
        <w:t>共同事業体の構成員は、単独で参加</w:t>
      </w:r>
      <w:r>
        <w:rPr>
          <w:rFonts w:hint="eastAsia"/>
        </w:rPr>
        <w:t>しないこと。</w:t>
      </w:r>
      <w:r w:rsidR="00612191" w:rsidRPr="00612191">
        <w:rPr>
          <w:rFonts w:hint="eastAsia"/>
        </w:rPr>
        <w:t>なお、共同事業体の代表者及び構成員は、共同事業体結成予定書を作成し、提出すること。</w:t>
      </w:r>
    </w:p>
    <w:p w14:paraId="08B43B95" w14:textId="03134495" w:rsidR="00481F11" w:rsidRDefault="00481F11" w:rsidP="001D3C5A">
      <w:pPr>
        <w:pStyle w:val="2"/>
        <w:spacing w:before="360"/>
      </w:pPr>
      <w:r>
        <w:rPr>
          <w:rFonts w:hint="eastAsia"/>
        </w:rPr>
        <w:t>仕様書等提供の申請手続き</w:t>
      </w:r>
    </w:p>
    <w:p w14:paraId="055E770F" w14:textId="153ABD55" w:rsidR="00481F11" w:rsidRDefault="00481F11" w:rsidP="001D3C5A">
      <w:pPr>
        <w:pStyle w:val="3"/>
      </w:pPr>
      <w:r>
        <w:t>仕様書等提供の申請</w:t>
      </w:r>
    </w:p>
    <w:p w14:paraId="140A2935" w14:textId="3719E207" w:rsidR="00481F11" w:rsidRDefault="00481F11" w:rsidP="001D3C5A">
      <w:pPr>
        <w:pStyle w:val="30"/>
      </w:pPr>
      <w:r>
        <w:rPr>
          <w:rFonts w:hint="eastAsia"/>
        </w:rPr>
        <w:t>仕様書等提供申請書（様式第</w:t>
      </w:r>
      <w:r>
        <w:t>1号）は、事前に電話の上、担当部局へ提出すること。</w:t>
      </w:r>
      <w:r>
        <w:lastRenderedPageBreak/>
        <w:t>本市が受理した後、仕様書等（</w:t>
      </w:r>
      <w:r w:rsidR="00D40120">
        <w:t>伊勢原市ガバメントクラウド接続及び単独利用機能の導入・運用保守業務</w:t>
      </w:r>
      <w:r>
        <w:t>委託仕様書、</w:t>
      </w:r>
      <w:r w:rsidR="00254C12">
        <w:t>伊勢原</w:t>
      </w:r>
      <w:r>
        <w:t>市共通基盤システムの導入及び運用保守業務提案書作成要領）を渡すものとする。</w:t>
      </w:r>
    </w:p>
    <w:p w14:paraId="64DB96EA" w14:textId="28468190" w:rsidR="00481F11" w:rsidRDefault="00481F11" w:rsidP="001D3C5A">
      <w:pPr>
        <w:pStyle w:val="30"/>
      </w:pPr>
      <w:r>
        <w:rPr>
          <w:rFonts w:hint="eastAsia"/>
        </w:rPr>
        <w:t>また、様式集については、</w:t>
      </w:r>
      <w:r w:rsidR="00254C12">
        <w:rPr>
          <w:rFonts w:hint="eastAsia"/>
        </w:rPr>
        <w:t>伊勢原</w:t>
      </w:r>
      <w:r>
        <w:rPr>
          <w:rFonts w:hint="eastAsia"/>
        </w:rPr>
        <w:t>市ホームページよりダウンロードすること。</w:t>
      </w:r>
    </w:p>
    <w:p w14:paraId="573985D8" w14:textId="316DAB94" w:rsidR="00481F11" w:rsidRDefault="00481F11" w:rsidP="001D3C5A">
      <w:pPr>
        <w:pStyle w:val="3"/>
      </w:pPr>
      <w:r>
        <w:t>交付期間</w:t>
      </w:r>
    </w:p>
    <w:p w14:paraId="54D08C74" w14:textId="3D3250C2" w:rsidR="00481F11" w:rsidRDefault="00481F11" w:rsidP="001D3C5A">
      <w:pPr>
        <w:pStyle w:val="30"/>
      </w:pPr>
      <w:r>
        <w:rPr>
          <w:rFonts w:hint="eastAsia"/>
        </w:rPr>
        <w:t>令和</w:t>
      </w:r>
      <w:r>
        <w:t>6年3月</w:t>
      </w:r>
      <w:r w:rsidR="0009550E">
        <w:t>2</w:t>
      </w:r>
      <w:r w:rsidR="00D14FB7">
        <w:rPr>
          <w:rFonts w:hint="eastAsia"/>
        </w:rPr>
        <w:t>5</w:t>
      </w:r>
      <w:r>
        <w:t>日から令和6年</w:t>
      </w:r>
      <w:r w:rsidR="0009550E">
        <w:t>4</w:t>
      </w:r>
      <w:r>
        <w:t>月</w:t>
      </w:r>
      <w:r w:rsidR="00A50FF6">
        <w:rPr>
          <w:rFonts w:hint="eastAsia"/>
        </w:rPr>
        <w:t>11</w:t>
      </w:r>
      <w:r>
        <w:t>日</w:t>
      </w:r>
      <w:r w:rsidR="00224BFA">
        <w:rPr>
          <w:rFonts w:hint="eastAsia"/>
        </w:rPr>
        <w:t>午後5時</w:t>
      </w:r>
      <w:r>
        <w:t>まで</w:t>
      </w:r>
    </w:p>
    <w:p w14:paraId="5FA927F0" w14:textId="5C418BBF" w:rsidR="00481F11" w:rsidRDefault="00481F11" w:rsidP="001D3C5A">
      <w:pPr>
        <w:pStyle w:val="3"/>
      </w:pPr>
      <w:r>
        <w:t>交付方法</w:t>
      </w:r>
    </w:p>
    <w:p w14:paraId="776E0E4E" w14:textId="77777777" w:rsidR="00481F11" w:rsidRDefault="00481F11" w:rsidP="001D3C5A">
      <w:pPr>
        <w:pStyle w:val="30"/>
      </w:pPr>
      <w:r>
        <w:rPr>
          <w:rFonts w:hint="eastAsia"/>
        </w:rPr>
        <w:t>事務局よりメールで交付する。</w:t>
      </w:r>
    </w:p>
    <w:p w14:paraId="159686D8" w14:textId="4C038B77" w:rsidR="00481F11" w:rsidRDefault="00481F11" w:rsidP="001D3C5A">
      <w:pPr>
        <w:pStyle w:val="2"/>
        <w:spacing w:before="360"/>
      </w:pPr>
      <w:r>
        <w:rPr>
          <w:rFonts w:hint="eastAsia"/>
        </w:rPr>
        <w:t>質疑・応答</w:t>
      </w:r>
    </w:p>
    <w:p w14:paraId="4ABFD0F4" w14:textId="0057CA78" w:rsidR="00481F11" w:rsidRDefault="00481F11" w:rsidP="001D3C5A">
      <w:pPr>
        <w:pStyle w:val="3"/>
      </w:pPr>
      <w:r>
        <w:t>質問方法</w:t>
      </w:r>
    </w:p>
    <w:p w14:paraId="3BBFFB3B" w14:textId="77777777" w:rsidR="00481F11" w:rsidRDefault="00481F11" w:rsidP="001D3C5A">
      <w:pPr>
        <w:pStyle w:val="30"/>
      </w:pPr>
      <w:r>
        <w:rPr>
          <w:rFonts w:hint="eastAsia"/>
        </w:rPr>
        <w:t>本プロポーザルの実施要項及び仕様書等に関する質問については、件名を次のとおり記載した質問書（様式第</w:t>
      </w:r>
      <w:r>
        <w:t>2号）を電子メールに添付して、「１７．問い合わせ先」あてに送信し、着信確認の電話連絡をすること。電話又は口頭による質問は受け付けない。また、質問期限以降の質問は、一切受け付けない。</w:t>
      </w:r>
    </w:p>
    <w:p w14:paraId="4F15D110" w14:textId="2A46A065" w:rsidR="00481F11" w:rsidRDefault="00481F11" w:rsidP="00655C10">
      <w:pPr>
        <w:pStyle w:val="30"/>
        <w:ind w:leftChars="300" w:left="1276" w:hangingChars="280" w:hanging="616"/>
      </w:pPr>
      <w:r>
        <w:rPr>
          <w:rFonts w:hint="eastAsia"/>
        </w:rPr>
        <w:t>件名：【会社名】「</w:t>
      </w:r>
      <w:r w:rsidR="00655C10">
        <w:t>ガバメントクラウド接続及び</w:t>
      </w:r>
      <w:r w:rsidR="00655C10">
        <w:rPr>
          <w:rFonts w:hint="eastAsia"/>
        </w:rPr>
        <w:t>単独利用機能</w:t>
      </w:r>
      <w:r w:rsidR="00655C10">
        <w:t>の導入・運用保守業務</w:t>
      </w:r>
      <w:r>
        <w:rPr>
          <w:rFonts w:hint="eastAsia"/>
        </w:rPr>
        <w:t>プロポーザル質問書」</w:t>
      </w:r>
    </w:p>
    <w:p w14:paraId="1302295C" w14:textId="47B4DDA6" w:rsidR="00481F11" w:rsidRDefault="00481F11" w:rsidP="001D3C5A">
      <w:pPr>
        <w:pStyle w:val="3"/>
      </w:pPr>
      <w:r>
        <w:t>期限</w:t>
      </w:r>
    </w:p>
    <w:p w14:paraId="54F95A07" w14:textId="34CAA648" w:rsidR="00481F11" w:rsidRDefault="00481F11" w:rsidP="001D3C5A">
      <w:pPr>
        <w:pStyle w:val="30"/>
      </w:pPr>
      <w:r>
        <w:rPr>
          <w:rFonts w:hint="eastAsia"/>
        </w:rPr>
        <w:t>令和</w:t>
      </w:r>
      <w:r>
        <w:t>6年</w:t>
      </w:r>
      <w:r w:rsidR="00224BFA">
        <w:rPr>
          <w:rFonts w:hint="eastAsia"/>
        </w:rPr>
        <w:t>4</w:t>
      </w:r>
      <w:r>
        <w:t>月</w:t>
      </w:r>
      <w:r w:rsidR="00224BFA">
        <w:rPr>
          <w:rFonts w:hint="eastAsia"/>
        </w:rPr>
        <w:t>3</w:t>
      </w:r>
      <w:r>
        <w:t>日</w:t>
      </w:r>
      <w:r w:rsidR="00224BFA">
        <w:rPr>
          <w:rFonts w:hint="eastAsia"/>
        </w:rPr>
        <w:t>午後5</w:t>
      </w:r>
      <w:r>
        <w:t>時まで（必着）</w:t>
      </w:r>
    </w:p>
    <w:p w14:paraId="7CFFB3CD" w14:textId="72408FBE" w:rsidR="00481F11" w:rsidRDefault="00481F11" w:rsidP="001D3C5A">
      <w:pPr>
        <w:pStyle w:val="3"/>
      </w:pPr>
      <w:r>
        <w:t>回答方法</w:t>
      </w:r>
    </w:p>
    <w:p w14:paraId="78A1C9F0" w14:textId="39D9EC61" w:rsidR="00481F11" w:rsidRDefault="00481F11" w:rsidP="001D3C5A">
      <w:pPr>
        <w:pStyle w:val="30"/>
      </w:pPr>
      <w:r>
        <w:rPr>
          <w:rFonts w:hint="eastAsia"/>
        </w:rPr>
        <w:t>令和</w:t>
      </w:r>
      <w:r>
        <w:t>6年</w:t>
      </w:r>
      <w:r w:rsidR="0009550E">
        <w:t>4</w:t>
      </w:r>
      <w:r>
        <w:t>月5日までに、質問書（様式第2号）に記載したメールアドレスあてに電子メールで回答する。また、質問の回答は本要領の追加または修正とみなす。</w:t>
      </w:r>
    </w:p>
    <w:p w14:paraId="71CCEFCD" w14:textId="64405C28" w:rsidR="00481F11" w:rsidRDefault="00481F11" w:rsidP="001D3C5A">
      <w:pPr>
        <w:pStyle w:val="2"/>
        <w:spacing w:before="360"/>
      </w:pPr>
      <w:r>
        <w:rPr>
          <w:rFonts w:hint="eastAsia"/>
        </w:rPr>
        <w:t>参加申込の手続き</w:t>
      </w:r>
    </w:p>
    <w:p w14:paraId="5E186FCD" w14:textId="3671F95D" w:rsidR="00481F11" w:rsidRDefault="00481F11" w:rsidP="001D3C5A">
      <w:pPr>
        <w:pStyle w:val="3"/>
      </w:pPr>
      <w:r>
        <w:t>提出書類</w:t>
      </w:r>
    </w:p>
    <w:p w14:paraId="6A85EDB4" w14:textId="0D43CEFC" w:rsidR="00481F11" w:rsidRDefault="00481F11" w:rsidP="001D3C5A">
      <w:pPr>
        <w:pStyle w:val="30"/>
      </w:pPr>
      <w:r>
        <w:rPr>
          <w:rFonts w:hint="eastAsia"/>
        </w:rPr>
        <w:t>本プロポーザルへの参加を希望する者は、実施要項、仕様書及び関係法令等の各規程を理解した上で、次の書類を提出すること。</w:t>
      </w:r>
    </w:p>
    <w:p w14:paraId="2EFCF140" w14:textId="75707359" w:rsidR="00481F11" w:rsidRDefault="00481F11" w:rsidP="001D3C5A">
      <w:pPr>
        <w:pStyle w:val="4"/>
      </w:pPr>
      <w:r>
        <w:t>参加</w:t>
      </w:r>
      <w:r w:rsidR="00655C10">
        <w:rPr>
          <w:rFonts w:hint="eastAsia"/>
        </w:rPr>
        <w:t>申込</w:t>
      </w:r>
      <w:r>
        <w:t>書等の提出書類</w:t>
      </w:r>
    </w:p>
    <w:p w14:paraId="38BFFC71" w14:textId="0643C023" w:rsidR="00481F11" w:rsidRDefault="00481F11" w:rsidP="001D3C5A">
      <w:pPr>
        <w:pStyle w:val="5"/>
      </w:pPr>
      <w:r>
        <w:t>参加申込書（様式第3号） １部</w:t>
      </w:r>
    </w:p>
    <w:p w14:paraId="38444CE0" w14:textId="47C4F283" w:rsidR="00481F11" w:rsidRDefault="00481F11" w:rsidP="001D3C5A">
      <w:pPr>
        <w:pStyle w:val="5"/>
      </w:pPr>
      <w:r>
        <w:t>会社概要書（様式第4号） １部</w:t>
      </w:r>
    </w:p>
    <w:p w14:paraId="2F45EE57" w14:textId="152A8DA3" w:rsidR="00481F11" w:rsidRDefault="00481F11" w:rsidP="001D3C5A">
      <w:pPr>
        <w:pStyle w:val="5"/>
      </w:pPr>
      <w:r>
        <w:t>参加資格調書（様式第5号） １部</w:t>
      </w:r>
    </w:p>
    <w:p w14:paraId="28D54597" w14:textId="387ACF3A" w:rsidR="00481F11" w:rsidRDefault="00481F11" w:rsidP="001D3C5A">
      <w:pPr>
        <w:pStyle w:val="5"/>
      </w:pPr>
      <w:r>
        <w:t>業務実績調書（様式第6号） １部</w:t>
      </w:r>
    </w:p>
    <w:p w14:paraId="18DB7E5C" w14:textId="1A5C52B2" w:rsidR="00481F11" w:rsidRDefault="00481F11" w:rsidP="001D3C5A">
      <w:pPr>
        <w:pStyle w:val="5"/>
      </w:pPr>
      <w:r>
        <w:t xml:space="preserve">ISMSの認証取得証明書又はプライバシーマークの認証等の写し（任意様式） </w:t>
      </w:r>
      <w:r>
        <w:lastRenderedPageBreak/>
        <w:t>１部</w:t>
      </w:r>
    </w:p>
    <w:p w14:paraId="084041FD" w14:textId="042B7FBE" w:rsidR="00481F11" w:rsidRDefault="00481F11" w:rsidP="001D3C5A">
      <w:pPr>
        <w:pStyle w:val="5"/>
      </w:pPr>
      <w:r>
        <w:t>役員等調書及び照会承諾書（様式第7号） １部</w:t>
      </w:r>
    </w:p>
    <w:p w14:paraId="2430397D" w14:textId="34E057CF" w:rsidR="00481F11" w:rsidRDefault="00481F11" w:rsidP="001D3C5A">
      <w:pPr>
        <w:pStyle w:val="5"/>
      </w:pPr>
      <w:r>
        <w:t>委任状（支店等に参加手続き等の委任を行う場合）（様式第8号） １部</w:t>
      </w:r>
    </w:p>
    <w:p w14:paraId="691A3B30" w14:textId="7D6DC8DD" w:rsidR="00481F11" w:rsidRDefault="00481F11" w:rsidP="001D3C5A">
      <w:pPr>
        <w:pStyle w:val="5"/>
      </w:pPr>
      <w:r>
        <w:t>共同事業体結成予定書（様式第９号） １部</w:t>
      </w:r>
    </w:p>
    <w:p w14:paraId="2E5D84EB" w14:textId="6374F386" w:rsidR="00481F11" w:rsidRDefault="00481F11" w:rsidP="001D3C5A">
      <w:pPr>
        <w:pStyle w:val="50"/>
      </w:pPr>
      <w:r>
        <w:rPr>
          <w:rFonts w:hint="eastAsia"/>
        </w:rPr>
        <w:t>※</w:t>
      </w:r>
      <w:r>
        <w:t>代表者：</w:t>
      </w:r>
      <w:r w:rsidR="00400414">
        <w:rPr>
          <w:rFonts w:hint="eastAsia"/>
        </w:rPr>
        <w:t>(ｱ)</w:t>
      </w:r>
      <w:r>
        <w:t>、</w:t>
      </w:r>
      <w:r w:rsidR="00400414">
        <w:rPr>
          <w:rFonts w:hint="eastAsia"/>
        </w:rPr>
        <w:t>(</w:t>
      </w:r>
      <w:r w:rsidR="00925EA9">
        <w:rPr>
          <w:rFonts w:hint="eastAsia"/>
        </w:rPr>
        <w:t>ｷ</w:t>
      </w:r>
      <w:r w:rsidR="00400414">
        <w:rPr>
          <w:rFonts w:hint="eastAsia"/>
        </w:rPr>
        <w:t>)</w:t>
      </w:r>
    </w:p>
    <w:p w14:paraId="54C0F519" w14:textId="6F0B4D61" w:rsidR="00481F11" w:rsidRDefault="00481F11" w:rsidP="001D3C5A">
      <w:pPr>
        <w:pStyle w:val="50"/>
      </w:pPr>
      <w:r>
        <w:rPr>
          <w:rFonts w:hint="eastAsia"/>
        </w:rPr>
        <w:t>※</w:t>
      </w:r>
      <w:r>
        <w:t>いずれかの構成員：</w:t>
      </w:r>
      <w:r w:rsidR="00400414">
        <w:rPr>
          <w:rFonts w:hint="eastAsia"/>
        </w:rPr>
        <w:t>(ｴ)</w:t>
      </w:r>
    </w:p>
    <w:p w14:paraId="0987B619" w14:textId="3A948A58" w:rsidR="00481F11" w:rsidRDefault="00481F11" w:rsidP="001D3C5A">
      <w:pPr>
        <w:pStyle w:val="50"/>
      </w:pPr>
      <w:r>
        <w:rPr>
          <w:rFonts w:hint="eastAsia"/>
        </w:rPr>
        <w:t>※</w:t>
      </w:r>
      <w:r>
        <w:t>共同企業体に属する全ての構成員分：</w:t>
      </w:r>
      <w:r w:rsidR="00400414">
        <w:rPr>
          <w:rFonts w:hint="eastAsia"/>
        </w:rPr>
        <w:t>(ｲ)</w:t>
      </w:r>
      <w:r>
        <w:t>、</w:t>
      </w:r>
      <w:r w:rsidR="00400414">
        <w:rPr>
          <w:rFonts w:hint="eastAsia"/>
        </w:rPr>
        <w:t>(ｳ)</w:t>
      </w:r>
      <w:r>
        <w:t>、</w:t>
      </w:r>
      <w:r w:rsidR="00400414">
        <w:rPr>
          <w:rFonts w:hint="eastAsia"/>
        </w:rPr>
        <w:t>(ｵ)</w:t>
      </w:r>
      <w:r>
        <w:t>、</w:t>
      </w:r>
      <w:r w:rsidR="00400414">
        <w:rPr>
          <w:rFonts w:hint="eastAsia"/>
        </w:rPr>
        <w:t>(</w:t>
      </w:r>
      <w:r w:rsidR="00925EA9">
        <w:rPr>
          <w:rFonts w:hint="eastAsia"/>
        </w:rPr>
        <w:t>ｶ</w:t>
      </w:r>
      <w:r w:rsidR="00400414">
        <w:rPr>
          <w:rFonts w:hint="eastAsia"/>
        </w:rPr>
        <w:t>)</w:t>
      </w:r>
    </w:p>
    <w:p w14:paraId="5A14689B" w14:textId="73789CBA" w:rsidR="00481F11" w:rsidRDefault="00481F11" w:rsidP="00481F11"/>
    <w:p w14:paraId="5BFDF027" w14:textId="0F94554E" w:rsidR="00481F11" w:rsidRDefault="00481F11" w:rsidP="006A1EA2">
      <w:pPr>
        <w:pStyle w:val="4"/>
      </w:pPr>
      <w:r>
        <w:t>提案書等の提出書類</w:t>
      </w:r>
    </w:p>
    <w:p w14:paraId="7D78E583" w14:textId="1DBE804A" w:rsidR="00481F11" w:rsidRDefault="00481F11" w:rsidP="00E70B93">
      <w:pPr>
        <w:pStyle w:val="5"/>
      </w:pPr>
      <w:r>
        <w:t>企画提案書（「１０．企画提案書作成方法」を参照）1</w:t>
      </w:r>
      <w:r w:rsidR="00612191">
        <w:rPr>
          <w:rFonts w:hint="eastAsia"/>
        </w:rPr>
        <w:t>0</w:t>
      </w:r>
      <w:r>
        <w:t>部</w:t>
      </w:r>
    </w:p>
    <w:p w14:paraId="6FA8F351" w14:textId="4DB61039" w:rsidR="00481F11" w:rsidRDefault="00481F11" w:rsidP="00E70B93">
      <w:pPr>
        <w:pStyle w:val="5"/>
      </w:pPr>
      <w:r>
        <w:t>価格提案書（様式第10号）1部</w:t>
      </w:r>
    </w:p>
    <w:p w14:paraId="5F253B3C" w14:textId="7AD563CC" w:rsidR="00481F11" w:rsidRDefault="00481F11" w:rsidP="00E70B93">
      <w:pPr>
        <w:pStyle w:val="5"/>
      </w:pPr>
      <w:r>
        <w:t>価格提案書の内訳書（様式第11号）1部</w:t>
      </w:r>
    </w:p>
    <w:p w14:paraId="69B99F7E" w14:textId="4A31F41F" w:rsidR="00481F11" w:rsidRDefault="00481F11" w:rsidP="00E70B93">
      <w:pPr>
        <w:pStyle w:val="5"/>
      </w:pPr>
      <w:r>
        <w:t>ガバメントクラウド運用管理補助サービス仕様（自由様式）1部</w:t>
      </w:r>
    </w:p>
    <w:p w14:paraId="5B2EEBF4" w14:textId="396B798E" w:rsidR="00481F11" w:rsidRDefault="00481F11" w:rsidP="00E70B93">
      <w:pPr>
        <w:pStyle w:val="5"/>
      </w:pPr>
      <w:r>
        <w:t>ガバメントクラウド利用申請情報（様式第12号）1部</w:t>
      </w:r>
    </w:p>
    <w:p w14:paraId="6482CA11" w14:textId="3B9BEB38" w:rsidR="00481F11" w:rsidRDefault="00481F11" w:rsidP="00E70B93">
      <w:pPr>
        <w:pStyle w:val="5"/>
      </w:pPr>
      <w:r>
        <w:t>業務従事メンバー状況表（体制図）（様式第13号）1部</w:t>
      </w:r>
    </w:p>
    <w:p w14:paraId="6A765DC9" w14:textId="57826A67" w:rsidR="00481F11" w:rsidRDefault="00481F11" w:rsidP="00E70B93">
      <w:pPr>
        <w:pStyle w:val="5"/>
      </w:pPr>
      <w:r>
        <w:t>業務従事メンバー状況表（役割）（様式第14号）1部</w:t>
      </w:r>
    </w:p>
    <w:p w14:paraId="376794B4" w14:textId="77777777" w:rsidR="00E70B93" w:rsidRPr="00400414" w:rsidRDefault="00E70B93" w:rsidP="00E70B93">
      <w:pPr>
        <w:pStyle w:val="50"/>
      </w:pPr>
    </w:p>
    <w:p w14:paraId="59F8CBF9" w14:textId="484C0016" w:rsidR="00481F11" w:rsidRDefault="00481F11" w:rsidP="00E70B93">
      <w:pPr>
        <w:pStyle w:val="3"/>
      </w:pPr>
      <w:r>
        <w:t>提出期間及び時間</w:t>
      </w:r>
    </w:p>
    <w:p w14:paraId="38B5F523" w14:textId="265CC8EB" w:rsidR="00481F11" w:rsidRDefault="00481F11" w:rsidP="00E70B93">
      <w:pPr>
        <w:pStyle w:val="4"/>
      </w:pPr>
      <w:r>
        <w:t>参加意向申請書等の提出書類</w:t>
      </w:r>
    </w:p>
    <w:p w14:paraId="378A05D9" w14:textId="13376940" w:rsidR="00481F11" w:rsidRDefault="00481F11" w:rsidP="00E70B93">
      <w:pPr>
        <w:pStyle w:val="40"/>
      </w:pPr>
      <w:r>
        <w:rPr>
          <w:rFonts w:hint="eastAsia"/>
        </w:rPr>
        <w:t>令和</w:t>
      </w:r>
      <w:r>
        <w:t>6年3月</w:t>
      </w:r>
      <w:r w:rsidR="00400414">
        <w:rPr>
          <w:rFonts w:hint="eastAsia"/>
        </w:rPr>
        <w:t>2</w:t>
      </w:r>
      <w:r w:rsidR="00D14FB7">
        <w:rPr>
          <w:rFonts w:hint="eastAsia"/>
        </w:rPr>
        <w:t>5</w:t>
      </w:r>
      <w:r>
        <w:t>日から令和6年</w:t>
      </w:r>
      <w:r w:rsidR="00400414">
        <w:rPr>
          <w:rFonts w:hint="eastAsia"/>
        </w:rPr>
        <w:t>4</w:t>
      </w:r>
      <w:r>
        <w:t>月</w:t>
      </w:r>
      <w:r w:rsidR="00400414">
        <w:rPr>
          <w:rFonts w:hint="eastAsia"/>
        </w:rPr>
        <w:t>4</w:t>
      </w:r>
      <w:r>
        <w:t>日</w:t>
      </w:r>
      <w:r w:rsidR="00224BFA">
        <w:rPr>
          <w:rFonts w:hint="eastAsia"/>
        </w:rPr>
        <w:t>午後5時</w:t>
      </w:r>
      <w:r>
        <w:t>まで</w:t>
      </w:r>
      <w:r w:rsidR="00224BFA">
        <w:t>（必着）</w:t>
      </w:r>
    </w:p>
    <w:p w14:paraId="450F3045" w14:textId="253C67CF" w:rsidR="00481F11" w:rsidRDefault="00481F11" w:rsidP="00E70B93">
      <w:pPr>
        <w:pStyle w:val="4"/>
      </w:pPr>
      <w:r>
        <w:t>提案書等の提出書類</w:t>
      </w:r>
    </w:p>
    <w:p w14:paraId="72BBAA1E" w14:textId="392BC418" w:rsidR="00481F11" w:rsidRDefault="00481F11" w:rsidP="00E70B93">
      <w:pPr>
        <w:pStyle w:val="40"/>
      </w:pPr>
      <w:r>
        <w:rPr>
          <w:rFonts w:hint="eastAsia"/>
        </w:rPr>
        <w:t>令和</w:t>
      </w:r>
      <w:r>
        <w:t>6年</w:t>
      </w:r>
      <w:r w:rsidR="00400414">
        <w:rPr>
          <w:rFonts w:hint="eastAsia"/>
        </w:rPr>
        <w:t>4</w:t>
      </w:r>
      <w:r>
        <w:t>月</w:t>
      </w:r>
      <w:r w:rsidR="00400414">
        <w:rPr>
          <w:rFonts w:hint="eastAsia"/>
        </w:rPr>
        <w:t>5</w:t>
      </w:r>
      <w:r>
        <w:t>日から令和6年4月1</w:t>
      </w:r>
      <w:r w:rsidR="00400414">
        <w:t>9</w:t>
      </w:r>
      <w:r>
        <w:t>日</w:t>
      </w:r>
      <w:r w:rsidR="00224BFA">
        <w:rPr>
          <w:rFonts w:hint="eastAsia"/>
        </w:rPr>
        <w:t>午後5時</w:t>
      </w:r>
      <w:r>
        <w:t>まで</w:t>
      </w:r>
      <w:r w:rsidR="00224BFA">
        <w:t>（必着）</w:t>
      </w:r>
    </w:p>
    <w:p w14:paraId="247A460C" w14:textId="2BF2878F" w:rsidR="00481F11" w:rsidRDefault="00481F11" w:rsidP="00E70B93">
      <w:pPr>
        <w:pStyle w:val="4"/>
      </w:pPr>
      <w:r>
        <w:t>提出方法</w:t>
      </w:r>
    </w:p>
    <w:p w14:paraId="01DE0BA9" w14:textId="75CF06F8" w:rsidR="00481F11" w:rsidRDefault="00481F11" w:rsidP="00E70B93">
      <w:pPr>
        <w:pStyle w:val="5"/>
      </w:pPr>
      <w:r>
        <w:t>参加意向申請書等の提出書類</w:t>
      </w:r>
    </w:p>
    <w:p w14:paraId="3E7208F1" w14:textId="77777777" w:rsidR="00481F11" w:rsidRDefault="00481F11" w:rsidP="00E70B93">
      <w:pPr>
        <w:pStyle w:val="50"/>
      </w:pPr>
      <w:r>
        <w:rPr>
          <w:rFonts w:hint="eastAsia"/>
        </w:rPr>
        <w:t>電話にて事務局へ連絡し、持参又は郵送（配達証明書付き書留郵便）にて提出すること。</w:t>
      </w:r>
    </w:p>
    <w:p w14:paraId="37CDE862" w14:textId="543C255C" w:rsidR="00481F11" w:rsidRDefault="00481F11" w:rsidP="00E70B93">
      <w:pPr>
        <w:pStyle w:val="5"/>
      </w:pPr>
      <w:r>
        <w:t>提案書等の提出書類</w:t>
      </w:r>
    </w:p>
    <w:p w14:paraId="7158D87B" w14:textId="77777777" w:rsidR="00481F11" w:rsidRDefault="00481F11" w:rsidP="00E70B93">
      <w:pPr>
        <w:pStyle w:val="50"/>
      </w:pPr>
      <w:r>
        <w:rPr>
          <w:rFonts w:hint="eastAsia"/>
        </w:rPr>
        <w:t>電話にて事務局へ連絡し、手渡しにて提出すること。手渡しに際し、会社名、所属、氏名等が分かるものを持参すること。</w:t>
      </w:r>
    </w:p>
    <w:p w14:paraId="7875E190" w14:textId="2F86C211" w:rsidR="00481F11" w:rsidRDefault="00481F11" w:rsidP="00E70B93">
      <w:pPr>
        <w:pStyle w:val="4"/>
      </w:pPr>
      <w:r>
        <w:t>提出先</w:t>
      </w:r>
    </w:p>
    <w:p w14:paraId="5D5B4D51" w14:textId="69E1C3BB" w:rsidR="00481F11" w:rsidRDefault="00481F11" w:rsidP="00E70B93">
      <w:pPr>
        <w:pStyle w:val="40"/>
      </w:pPr>
      <w:r>
        <w:rPr>
          <w:rFonts w:hint="eastAsia"/>
        </w:rPr>
        <w:t>「１７</w:t>
      </w:r>
      <w:r w:rsidR="00400414">
        <w:rPr>
          <w:rFonts w:hint="eastAsia"/>
        </w:rPr>
        <w:t xml:space="preserve">　</w:t>
      </w:r>
      <w:r>
        <w:rPr>
          <w:rFonts w:hint="eastAsia"/>
        </w:rPr>
        <w:t>問い合わせ先」に記載する担当窓口</w:t>
      </w:r>
    </w:p>
    <w:p w14:paraId="12B20DF2" w14:textId="5FCFE4E2" w:rsidR="00481F11" w:rsidRDefault="00481F11" w:rsidP="00E70B93">
      <w:pPr>
        <w:pStyle w:val="2"/>
        <w:spacing w:before="360"/>
      </w:pPr>
      <w:r>
        <w:rPr>
          <w:rFonts w:hint="eastAsia"/>
        </w:rPr>
        <w:t>企画提案書作成方法</w:t>
      </w:r>
    </w:p>
    <w:p w14:paraId="53CDB782" w14:textId="7BBAC9CE" w:rsidR="00481F11" w:rsidRDefault="00481F11" w:rsidP="00E70B93">
      <w:pPr>
        <w:pStyle w:val="20"/>
      </w:pPr>
      <w:r>
        <w:rPr>
          <w:rFonts w:hint="eastAsia"/>
        </w:rPr>
        <w:t>「</w:t>
      </w:r>
      <w:r w:rsidR="00D40120">
        <w:rPr>
          <w:rFonts w:hint="eastAsia"/>
        </w:rPr>
        <w:t>伊勢原市ガバメントクラウド接続及び単独利用機能の導入・運用保守業務</w:t>
      </w:r>
      <w:r>
        <w:rPr>
          <w:rFonts w:hint="eastAsia"/>
        </w:rPr>
        <w:t>委託提案書作成要領」を参照。</w:t>
      </w:r>
    </w:p>
    <w:p w14:paraId="1605D1B8" w14:textId="059C0189" w:rsidR="00481F11" w:rsidRDefault="00481F11" w:rsidP="00E70B93">
      <w:pPr>
        <w:pStyle w:val="2"/>
        <w:spacing w:before="360"/>
      </w:pPr>
      <w:r>
        <w:rPr>
          <w:rFonts w:hint="eastAsia"/>
        </w:rPr>
        <w:lastRenderedPageBreak/>
        <w:t>審査方法</w:t>
      </w:r>
    </w:p>
    <w:p w14:paraId="784B2B00" w14:textId="77777777" w:rsidR="00481F11" w:rsidRDefault="00481F11" w:rsidP="00E70B93">
      <w:pPr>
        <w:pStyle w:val="20"/>
      </w:pPr>
      <w:r>
        <w:rPr>
          <w:rFonts w:hint="eastAsia"/>
        </w:rPr>
        <w:t>企画提案書等については、プレゼンテーションの実施後に、本プロポーザル審査委員会が審査する。</w:t>
      </w:r>
    </w:p>
    <w:p w14:paraId="76BD90D0" w14:textId="263DB1B3" w:rsidR="00481F11" w:rsidRDefault="00481F11" w:rsidP="00E70B93">
      <w:pPr>
        <w:pStyle w:val="3"/>
      </w:pPr>
      <w:r>
        <w:t>審査評価</w:t>
      </w:r>
    </w:p>
    <w:p w14:paraId="61697877" w14:textId="00982036" w:rsidR="00481F11" w:rsidRDefault="00481F11" w:rsidP="00E70B93">
      <w:pPr>
        <w:pStyle w:val="30"/>
      </w:pPr>
      <w:r>
        <w:rPr>
          <w:rFonts w:hint="eastAsia"/>
        </w:rPr>
        <w:t>企画提案審査評価は、「</w:t>
      </w:r>
      <w:r w:rsidR="00D40120">
        <w:rPr>
          <w:rFonts w:hint="eastAsia"/>
        </w:rPr>
        <w:t>伊勢原市ガバメントクラウド接続及び単独利用機能の導入・運用保守業務</w:t>
      </w:r>
      <w:r>
        <w:rPr>
          <w:rFonts w:hint="eastAsia"/>
        </w:rPr>
        <w:t>委託評価項目表及び評価基準」に基づき実施する。</w:t>
      </w:r>
    </w:p>
    <w:p w14:paraId="263F65A4" w14:textId="0A68FBA8" w:rsidR="00481F11" w:rsidRDefault="00481F11" w:rsidP="00E70B93">
      <w:pPr>
        <w:pStyle w:val="3"/>
      </w:pPr>
      <w:r>
        <w:t>プレゼンテーション実施日</w:t>
      </w:r>
    </w:p>
    <w:p w14:paraId="692B1A72" w14:textId="6650291B" w:rsidR="00481F11" w:rsidRDefault="00481F11" w:rsidP="00E70B93">
      <w:pPr>
        <w:pStyle w:val="30"/>
      </w:pPr>
      <w:r>
        <w:rPr>
          <w:rFonts w:hint="eastAsia"/>
        </w:rPr>
        <w:t>令和</w:t>
      </w:r>
      <w:r>
        <w:t>6年</w:t>
      </w:r>
      <w:r w:rsidR="00400414">
        <w:rPr>
          <w:rFonts w:hint="eastAsia"/>
        </w:rPr>
        <w:t>5</w:t>
      </w:r>
      <w:r>
        <w:t>月</w:t>
      </w:r>
      <w:r w:rsidR="00400414">
        <w:rPr>
          <w:rFonts w:hint="eastAsia"/>
        </w:rPr>
        <w:t>1</w:t>
      </w:r>
      <w:r>
        <w:t>日【予定】</w:t>
      </w:r>
    </w:p>
    <w:p w14:paraId="35A26766" w14:textId="7AEDC53D" w:rsidR="00481F11" w:rsidRDefault="00481F11" w:rsidP="00E70B93">
      <w:pPr>
        <w:pStyle w:val="3"/>
      </w:pPr>
      <w:r>
        <w:t>実施場所、提案場所、質疑応答</w:t>
      </w:r>
    </w:p>
    <w:p w14:paraId="326581AE" w14:textId="77777777" w:rsidR="00481F11" w:rsidRDefault="00481F11" w:rsidP="00E70B93">
      <w:pPr>
        <w:pStyle w:val="30"/>
      </w:pPr>
      <w:r>
        <w:rPr>
          <w:rFonts w:hint="eastAsia"/>
        </w:rPr>
        <w:t>企画提案書を提出した者に対して別途通知する。</w:t>
      </w:r>
    </w:p>
    <w:p w14:paraId="7B2CD0F1" w14:textId="3E7BDE84" w:rsidR="00481F11" w:rsidRDefault="00481F11" w:rsidP="00E70B93">
      <w:pPr>
        <w:pStyle w:val="3"/>
      </w:pPr>
      <w:r>
        <w:t>参加人数 5人以内</w:t>
      </w:r>
    </w:p>
    <w:p w14:paraId="01589A80" w14:textId="41D6AE0F" w:rsidR="00481F11" w:rsidRDefault="00481F11" w:rsidP="00E70B93">
      <w:pPr>
        <w:pStyle w:val="3"/>
      </w:pPr>
      <w:r>
        <w:t>留意事項</w:t>
      </w:r>
    </w:p>
    <w:p w14:paraId="3F2BD82C" w14:textId="7E50508E" w:rsidR="00481F11" w:rsidRDefault="00481F11" w:rsidP="00E70B93">
      <w:pPr>
        <w:pStyle w:val="5"/>
      </w:pPr>
      <w:r>
        <w:t>スクリーンは、本市が準備する。ただし、パソコン、プロジェクターは各提案者が準備すること。</w:t>
      </w:r>
    </w:p>
    <w:p w14:paraId="1010E841" w14:textId="2B0DE400" w:rsidR="00481F11" w:rsidRDefault="00481F11" w:rsidP="00E70B93">
      <w:pPr>
        <w:pStyle w:val="5"/>
      </w:pPr>
      <w:r>
        <w:t>プレゼンテーションにおいて、会社名が判る口頭での説明や、画面上での会社名の記載は行わないこと。</w:t>
      </w:r>
    </w:p>
    <w:p w14:paraId="73AAC380" w14:textId="3304AA70" w:rsidR="00481F11" w:rsidRDefault="00481F11" w:rsidP="00E70B93">
      <w:pPr>
        <w:pStyle w:val="2"/>
        <w:spacing w:before="360"/>
      </w:pPr>
      <w:r>
        <w:rPr>
          <w:rFonts w:hint="eastAsia"/>
        </w:rPr>
        <w:t>候補者の選考方法</w:t>
      </w:r>
    </w:p>
    <w:p w14:paraId="791B070C" w14:textId="4E2FD758" w:rsidR="00481F11" w:rsidRDefault="00481F11" w:rsidP="00E70B93">
      <w:pPr>
        <w:pStyle w:val="3"/>
      </w:pPr>
      <w:r>
        <w:t>失格者を除いた者のうち、総合点が最も高い者を契約の相手方の候補者として選定する。ただし、適切な提案がない場合には、候補者を選定せず、プロポーザルの手続きを中止するものとする。</w:t>
      </w:r>
    </w:p>
    <w:p w14:paraId="65843D2D" w14:textId="1590E6A6" w:rsidR="00481F11" w:rsidRDefault="00481F11" w:rsidP="00E70B93">
      <w:pPr>
        <w:pStyle w:val="3"/>
      </w:pPr>
      <w:r>
        <w:t>最高点の者が複数の場合は、非価格点の点数が最も高い者を契約の相手方の候補者として選定する。</w:t>
      </w:r>
    </w:p>
    <w:p w14:paraId="1D2BE588" w14:textId="0DDFFC1F" w:rsidR="00481F11" w:rsidRDefault="00481F11" w:rsidP="00E70B93">
      <w:pPr>
        <w:pStyle w:val="3"/>
      </w:pPr>
      <w:r>
        <w:t>提案者が１者であった場合においても本プロポーザルは有効とする。</w:t>
      </w:r>
    </w:p>
    <w:p w14:paraId="38114163" w14:textId="70F6A6B6" w:rsidR="00481F11" w:rsidRDefault="00481F11" w:rsidP="00E70B93">
      <w:pPr>
        <w:pStyle w:val="2"/>
        <w:spacing w:before="360"/>
      </w:pPr>
      <w:r>
        <w:rPr>
          <w:rFonts w:hint="eastAsia"/>
        </w:rPr>
        <w:t>審査結果</w:t>
      </w:r>
    </w:p>
    <w:p w14:paraId="09064889" w14:textId="2ED384D6" w:rsidR="00481F11" w:rsidRDefault="00481F11" w:rsidP="00E70B93">
      <w:pPr>
        <w:pStyle w:val="3"/>
      </w:pPr>
      <w:r>
        <w:t>通知方法 プレゼンテーション審査を行った全ての者に文書にて通知する。</w:t>
      </w:r>
    </w:p>
    <w:p w14:paraId="511973E1" w14:textId="1FD747E5" w:rsidR="00481F11" w:rsidRDefault="00481F11" w:rsidP="00E70B93">
      <w:pPr>
        <w:pStyle w:val="3"/>
      </w:pPr>
      <w:r>
        <w:t>通知時期 令和6年5月上旬【予定】</w:t>
      </w:r>
    </w:p>
    <w:p w14:paraId="587F5CD9" w14:textId="77777777" w:rsidR="00481F11" w:rsidRDefault="00481F11" w:rsidP="00E70B93">
      <w:pPr>
        <w:pStyle w:val="3"/>
      </w:pPr>
      <w:r>
        <w:t>(3) その他 審査結果に係る問合せ等は、一切受け付けない。</w:t>
      </w:r>
    </w:p>
    <w:p w14:paraId="2919D011" w14:textId="4997370C" w:rsidR="00481F11" w:rsidRDefault="00481F11" w:rsidP="00E70B93">
      <w:pPr>
        <w:pStyle w:val="2"/>
        <w:spacing w:before="360"/>
      </w:pPr>
      <w:r>
        <w:rPr>
          <w:rFonts w:hint="eastAsia"/>
        </w:rPr>
        <w:t>失格事項</w:t>
      </w:r>
    </w:p>
    <w:p w14:paraId="5E4FF0D8" w14:textId="77777777" w:rsidR="00481F11" w:rsidRDefault="00481F11" w:rsidP="00E70B93">
      <w:pPr>
        <w:pStyle w:val="20"/>
      </w:pPr>
      <w:r>
        <w:rPr>
          <w:rFonts w:hint="eastAsia"/>
        </w:rPr>
        <w:t>次のいずれかに該当した場合は、その者を失格とする。</w:t>
      </w:r>
    </w:p>
    <w:p w14:paraId="3BD7720D" w14:textId="109824A5" w:rsidR="00481F11" w:rsidRDefault="00481F11" w:rsidP="00E70B93">
      <w:pPr>
        <w:pStyle w:val="3"/>
      </w:pPr>
      <w:r>
        <w:t>参加資格要件を満たしていない場合又は満たさなくなった場合</w:t>
      </w:r>
    </w:p>
    <w:p w14:paraId="533F1F8F" w14:textId="3FC88B0E" w:rsidR="00481F11" w:rsidRDefault="00481F11" w:rsidP="00E70B93">
      <w:pPr>
        <w:pStyle w:val="3"/>
      </w:pPr>
      <w:r>
        <w:t>提出書類に虚偽の記載があった場合、または提出書類に不備があった場合</w:t>
      </w:r>
    </w:p>
    <w:p w14:paraId="37AA8BB0" w14:textId="7FD22070" w:rsidR="00481F11" w:rsidRDefault="00481F11" w:rsidP="00E70B93">
      <w:pPr>
        <w:pStyle w:val="3"/>
      </w:pPr>
      <w:r>
        <w:t>実施要項で示された、提出期日、提出場所、提出方法、書類作成上の留意事項等の条件に適合しない書類の提出があった場合</w:t>
      </w:r>
    </w:p>
    <w:p w14:paraId="24BDB781" w14:textId="01E4EAC4" w:rsidR="00481F11" w:rsidRDefault="00481F11" w:rsidP="00E70B93">
      <w:pPr>
        <w:pStyle w:val="3"/>
      </w:pPr>
      <w:r>
        <w:t>選定結果に影響を与えるような不誠実な行為を行った場合</w:t>
      </w:r>
    </w:p>
    <w:p w14:paraId="1D359E2A" w14:textId="647342B0" w:rsidR="00481F11" w:rsidRDefault="00481F11" w:rsidP="00E70B93">
      <w:pPr>
        <w:pStyle w:val="3"/>
      </w:pPr>
      <w:r>
        <w:lastRenderedPageBreak/>
        <w:t>プレゼンテーションを正当な理由なく欠席した場合</w:t>
      </w:r>
    </w:p>
    <w:p w14:paraId="2D0183FB" w14:textId="5CDAEDE7" w:rsidR="00481F11" w:rsidRDefault="00481F11" w:rsidP="00E70B93">
      <w:pPr>
        <w:pStyle w:val="3"/>
      </w:pPr>
      <w:r>
        <w:t>価格提案書の金額が「３．予算額」を超過した場合(各業務や各年度の上限額を超えた場合も同様とする)</w:t>
      </w:r>
    </w:p>
    <w:p w14:paraId="2E30FC0B" w14:textId="7CC89F4F" w:rsidR="00481F11" w:rsidRDefault="00481F11" w:rsidP="00E70B93">
      <w:pPr>
        <w:pStyle w:val="3"/>
      </w:pPr>
      <w:r>
        <w:t>評価基準に基づく提案者の『非価格点』の合計が『非価格点』配点の６０％未満の場合</w:t>
      </w:r>
    </w:p>
    <w:p w14:paraId="2841ECE4" w14:textId="53EBCD10" w:rsidR="00481F11" w:rsidRDefault="00481F11" w:rsidP="00E70B93">
      <w:pPr>
        <w:pStyle w:val="2"/>
        <w:spacing w:before="360"/>
      </w:pPr>
      <w:r>
        <w:rPr>
          <w:rFonts w:hint="eastAsia"/>
        </w:rPr>
        <w:t>情報公開及び提供</w:t>
      </w:r>
    </w:p>
    <w:p w14:paraId="0429B7D4" w14:textId="4B4CE734" w:rsidR="00481F11" w:rsidRDefault="00481F11" w:rsidP="00E70B93">
      <w:pPr>
        <w:pStyle w:val="20"/>
      </w:pPr>
      <w:r>
        <w:rPr>
          <w:rFonts w:hint="eastAsia"/>
        </w:rPr>
        <w:t>市は提出された企画提案書等について、</w:t>
      </w:r>
      <w:r w:rsidR="00254C12">
        <w:rPr>
          <w:rFonts w:hint="eastAsia"/>
        </w:rPr>
        <w:t>伊勢原</w:t>
      </w:r>
      <w:r>
        <w:rPr>
          <w:rFonts w:hint="eastAsia"/>
        </w:rPr>
        <w:t>市情報公開条例（平成</w:t>
      </w:r>
      <w:r w:rsidR="00400414">
        <w:rPr>
          <w:rFonts w:hint="eastAsia"/>
        </w:rPr>
        <w:t>1</w:t>
      </w:r>
      <w:r w:rsidR="00400414">
        <w:t>5</w:t>
      </w:r>
      <w:r>
        <w:rPr>
          <w:rFonts w:hint="eastAsia"/>
        </w:rPr>
        <w:t>年</w:t>
      </w:r>
      <w:r w:rsidR="00400414">
        <w:rPr>
          <w:rFonts w:hint="eastAsia"/>
        </w:rPr>
        <w:t>1</w:t>
      </w:r>
      <w:r w:rsidR="00400414">
        <w:t>2</w:t>
      </w:r>
      <w:r>
        <w:rPr>
          <w:rFonts w:hint="eastAsia"/>
        </w:rPr>
        <w:t>月</w:t>
      </w:r>
      <w:r w:rsidR="00400414">
        <w:rPr>
          <w:rFonts w:hint="eastAsia"/>
        </w:rPr>
        <w:t>19</w:t>
      </w:r>
      <w:r>
        <w:rPr>
          <w:rFonts w:hint="eastAsia"/>
        </w:rPr>
        <w:t>日条例第</w:t>
      </w:r>
      <w:r w:rsidR="00400414">
        <w:rPr>
          <w:rFonts w:hint="eastAsia"/>
        </w:rPr>
        <w:t>2</w:t>
      </w:r>
      <w:r w:rsidR="00400414">
        <w:t>1</w:t>
      </w:r>
      <w:r>
        <w:rPr>
          <w:rFonts w:hint="eastAsia"/>
        </w:rPr>
        <w:t>号）の規定による請求に基づき、第三者に開示することができるものとする。</w:t>
      </w:r>
    </w:p>
    <w:p w14:paraId="4F7E010E" w14:textId="77777777" w:rsidR="00481F11" w:rsidRDefault="00481F11" w:rsidP="00E70B93">
      <w:pPr>
        <w:pStyle w:val="20"/>
      </w:pPr>
      <w:r>
        <w:rPr>
          <w:rFonts w:hint="eastAsia"/>
        </w:rPr>
        <w:t>ただし、法人等の競争上の地位その他正当な利益を害すると認められる情報は非開示となる場合がある。また、本プロポーザルによる契約締結前において、公正又は適正な候補者選定に影響がでる恐れがある情報については決定後の開示とする。</w:t>
      </w:r>
    </w:p>
    <w:p w14:paraId="2FFB430A" w14:textId="5FE85E8A" w:rsidR="00481F11" w:rsidRDefault="00481F11" w:rsidP="00E70B93">
      <w:pPr>
        <w:pStyle w:val="2"/>
        <w:spacing w:before="360"/>
      </w:pPr>
      <w:r>
        <w:rPr>
          <w:rFonts w:hint="eastAsia"/>
        </w:rPr>
        <w:t>その他</w:t>
      </w:r>
    </w:p>
    <w:p w14:paraId="55479F03" w14:textId="676CF5F6" w:rsidR="00481F11" w:rsidRDefault="00481F11" w:rsidP="00E70B93">
      <w:pPr>
        <w:pStyle w:val="3"/>
      </w:pPr>
      <w:r>
        <w:t>参加辞退の場合</w:t>
      </w:r>
    </w:p>
    <w:p w14:paraId="37AC21C3" w14:textId="410F490E" w:rsidR="00481F11" w:rsidRDefault="00481F11" w:rsidP="00E70B93">
      <w:pPr>
        <w:pStyle w:val="30"/>
      </w:pPr>
      <w:r>
        <w:rPr>
          <w:rFonts w:hint="eastAsia"/>
        </w:rPr>
        <w:t>書類提出後、都合により参加を辞退することになった場合は、速やかに書面（様式は任意）により、「１７</w:t>
      </w:r>
      <w:r w:rsidR="00400414">
        <w:rPr>
          <w:rFonts w:hint="eastAsia"/>
        </w:rPr>
        <w:t xml:space="preserve">　</w:t>
      </w:r>
      <w:r>
        <w:rPr>
          <w:rFonts w:hint="eastAsia"/>
        </w:rPr>
        <w:t>問い合わせ先」に提出すること。</w:t>
      </w:r>
    </w:p>
    <w:p w14:paraId="6198105A" w14:textId="6524E69F" w:rsidR="00481F11" w:rsidRDefault="00481F11" w:rsidP="00E70B93">
      <w:pPr>
        <w:pStyle w:val="3"/>
      </w:pPr>
      <w:r>
        <w:t>提出書類</w:t>
      </w:r>
    </w:p>
    <w:p w14:paraId="21B836B9" w14:textId="5458AB1C" w:rsidR="00481F11" w:rsidRDefault="00481F11" w:rsidP="00E70B93">
      <w:pPr>
        <w:pStyle w:val="4"/>
      </w:pPr>
      <w:r>
        <w:t>提案書の提出は、１社につき１案とする。</w:t>
      </w:r>
    </w:p>
    <w:p w14:paraId="33180B82" w14:textId="6B4DF954" w:rsidR="00481F11" w:rsidRDefault="00481F11" w:rsidP="00E70B93">
      <w:pPr>
        <w:pStyle w:val="4"/>
      </w:pPr>
      <w:r>
        <w:t>提出されたすべての書類は返却しない。また、提出後の差し替え及び追加、削除は認めない。</w:t>
      </w:r>
    </w:p>
    <w:p w14:paraId="3C7E4BD3" w14:textId="5A198F94" w:rsidR="00481F11" w:rsidRDefault="00481F11" w:rsidP="00E70B93">
      <w:pPr>
        <w:pStyle w:val="4"/>
      </w:pPr>
      <w:r>
        <w:t>提出された書類は、提出した者に無断でこのプロポーザルに係る審査以外には利用しない。</w:t>
      </w:r>
    </w:p>
    <w:p w14:paraId="542FB013" w14:textId="1FD7CCF0" w:rsidR="00481F11" w:rsidRDefault="00481F11" w:rsidP="00E70B93">
      <w:pPr>
        <w:pStyle w:val="4"/>
      </w:pPr>
      <w:r>
        <w:t>本提案にかかる書類作成及び提出費用など、必要な経費は全て企画提案者の負担とする。また、やむを得ない理由等により、本公募型プロポーザルを中止することがあるが、この場合、本公募型プロポーザル方式に要した費用を本市に請求することはできない。</w:t>
      </w:r>
    </w:p>
    <w:p w14:paraId="44829B40" w14:textId="450E5589" w:rsidR="00481F11" w:rsidRDefault="00481F11" w:rsidP="00E70B93">
      <w:pPr>
        <w:pStyle w:val="3"/>
      </w:pPr>
      <w:r>
        <w:t>著作権等の権利</w:t>
      </w:r>
    </w:p>
    <w:p w14:paraId="618AB1A0" w14:textId="77777777" w:rsidR="00481F11" w:rsidRDefault="00481F11" w:rsidP="00E70B93">
      <w:pPr>
        <w:pStyle w:val="30"/>
      </w:pPr>
      <w:r>
        <w:rPr>
          <w:rFonts w:hint="eastAsia"/>
        </w:rPr>
        <w:t>企画提案書の著作権は、当該企画提案書を作成した者に帰属するものとする。ただし、本市と契約に至った者が作成した企画提案書については、市が必要と認める場合には、市は、あらかじめ通知することによりその一部又は全部を無償で使用（複製、転記又は転写をいう。）することができるものとする。</w:t>
      </w:r>
    </w:p>
    <w:p w14:paraId="7CA98508" w14:textId="0A21438D" w:rsidR="00481F11" w:rsidRDefault="00481F11" w:rsidP="00E70B93">
      <w:pPr>
        <w:pStyle w:val="3"/>
      </w:pPr>
      <w:r>
        <w:t>異議申立</w:t>
      </w:r>
    </w:p>
    <w:p w14:paraId="0E617CEB" w14:textId="77777777" w:rsidR="00481F11" w:rsidRDefault="00481F11" w:rsidP="00E70B93">
      <w:pPr>
        <w:pStyle w:val="30"/>
      </w:pPr>
      <w:r>
        <w:rPr>
          <w:rFonts w:hint="eastAsia"/>
        </w:rPr>
        <w:t>申請者は、本プロポーザル方式の実施後、不知又は内容の不明を理由として、異議を申し立てることはできない。</w:t>
      </w:r>
    </w:p>
    <w:p w14:paraId="4D020455" w14:textId="5E0916FE" w:rsidR="00481F11" w:rsidRDefault="00481F11" w:rsidP="00E70B93">
      <w:pPr>
        <w:pStyle w:val="3"/>
      </w:pPr>
      <w:r>
        <w:t>言語及び通貨単位</w:t>
      </w:r>
    </w:p>
    <w:p w14:paraId="616D1D39" w14:textId="77777777" w:rsidR="00481F11" w:rsidRDefault="00481F11" w:rsidP="00E70B93">
      <w:pPr>
        <w:pStyle w:val="30"/>
      </w:pPr>
      <w:r>
        <w:rPr>
          <w:rFonts w:hint="eastAsia"/>
        </w:rPr>
        <w:t>手続において使用する言語及び通貨単位は、日本語及び日本国通貨に限る。</w:t>
      </w:r>
    </w:p>
    <w:p w14:paraId="32070693" w14:textId="0620168C" w:rsidR="00481F11" w:rsidRDefault="00481F11" w:rsidP="00E70B93">
      <w:pPr>
        <w:pStyle w:val="3"/>
      </w:pPr>
      <w:r>
        <w:lastRenderedPageBreak/>
        <w:t>年度開始前準備行為</w:t>
      </w:r>
    </w:p>
    <w:p w14:paraId="5293FA56" w14:textId="1B99195B" w:rsidR="00481F11" w:rsidRDefault="00481F11" w:rsidP="00E70B93">
      <w:pPr>
        <w:pStyle w:val="30"/>
      </w:pPr>
      <w:r>
        <w:rPr>
          <w:rFonts w:hint="eastAsia"/>
        </w:rPr>
        <w:t>本プロポーザル方式については、令和</w:t>
      </w:r>
      <w:r>
        <w:t>6年度予算の成立を前提に行う年度開始前準備行為であり、本業務における予算が成立した場合には、</w:t>
      </w:r>
      <w:r w:rsidR="00400414" w:rsidRPr="00400414">
        <w:rPr>
          <w:rFonts w:hint="eastAsia"/>
        </w:rPr>
        <w:t>デジタル基盤改革</w:t>
      </w:r>
      <w:r w:rsidR="00647DB7">
        <w:rPr>
          <w:rFonts w:hint="eastAsia"/>
        </w:rPr>
        <w:t>支援</w:t>
      </w:r>
      <w:r w:rsidR="00400414" w:rsidRPr="00400414">
        <w:rPr>
          <w:rFonts w:hint="eastAsia"/>
        </w:rPr>
        <w:t>補助金</w:t>
      </w:r>
      <w:r w:rsidR="00400414">
        <w:rPr>
          <w:rFonts w:hint="eastAsia"/>
        </w:rPr>
        <w:t>の手続きを経て、</w:t>
      </w:r>
      <w:r>
        <w:t>選定事業者と令和6年</w:t>
      </w:r>
      <w:r w:rsidR="00400414">
        <w:rPr>
          <w:rFonts w:hint="eastAsia"/>
        </w:rPr>
        <w:t>6</w:t>
      </w:r>
      <w:r>
        <w:t>月</w:t>
      </w:r>
      <w:r w:rsidR="00400414">
        <w:rPr>
          <w:rFonts w:hint="eastAsia"/>
        </w:rPr>
        <w:t>下旬</w:t>
      </w:r>
      <w:r>
        <w:t>に契約を締結する予定である。このため、本業務における予算が成立しなかった場合には契約を締結しない。この場合、本プロポーザルに要した全ての費用について、</w:t>
      </w:r>
      <w:r w:rsidR="00254C12">
        <w:t>伊勢原</w:t>
      </w:r>
      <w:r>
        <w:t>市に請求することができず、本プロポーザル参加者の負担となるため、事前にご了承ください。</w:t>
      </w:r>
    </w:p>
    <w:p w14:paraId="11F79348" w14:textId="1923AC8A" w:rsidR="00481F11" w:rsidRDefault="00481F11" w:rsidP="00E70B93">
      <w:pPr>
        <w:pStyle w:val="2"/>
        <w:spacing w:before="360"/>
      </w:pPr>
      <w:r>
        <w:rPr>
          <w:rFonts w:hint="eastAsia"/>
        </w:rPr>
        <w:t>問い合わせ先</w:t>
      </w:r>
    </w:p>
    <w:p w14:paraId="61D9E30F" w14:textId="516ADAD3" w:rsidR="00481F11" w:rsidRDefault="00481F11" w:rsidP="00E70B93">
      <w:pPr>
        <w:pStyle w:val="20"/>
      </w:pPr>
      <w:r>
        <w:rPr>
          <w:rFonts w:hint="eastAsia"/>
        </w:rPr>
        <w:t>〒</w:t>
      </w:r>
      <w:r w:rsidR="00400414">
        <w:rPr>
          <w:rFonts w:hint="eastAsia"/>
        </w:rPr>
        <w:t>2</w:t>
      </w:r>
      <w:r w:rsidR="00400414">
        <w:t>59</w:t>
      </w:r>
      <w:r>
        <w:t>-</w:t>
      </w:r>
      <w:r w:rsidR="00400414">
        <w:t>1118</w:t>
      </w:r>
      <w:r>
        <w:t xml:space="preserve"> </w:t>
      </w:r>
      <w:r w:rsidR="00400414">
        <w:rPr>
          <w:rFonts w:hint="eastAsia"/>
        </w:rPr>
        <w:t>神奈川県</w:t>
      </w:r>
      <w:r w:rsidR="00254C12">
        <w:t>伊勢原</w:t>
      </w:r>
      <w:r>
        <w:t>市</w:t>
      </w:r>
      <w:r w:rsidR="00400414">
        <w:rPr>
          <w:rFonts w:hint="eastAsia"/>
        </w:rPr>
        <w:t>田中３４８</w:t>
      </w:r>
    </w:p>
    <w:p w14:paraId="7EE88F3C" w14:textId="34831F2E" w:rsidR="00481F11" w:rsidRDefault="00254C12" w:rsidP="00E70B93">
      <w:pPr>
        <w:pStyle w:val="20"/>
      </w:pPr>
      <w:r>
        <w:rPr>
          <w:rFonts w:hint="eastAsia"/>
        </w:rPr>
        <w:t>伊勢原</w:t>
      </w:r>
      <w:r w:rsidR="00481F11">
        <w:rPr>
          <w:rFonts w:hint="eastAsia"/>
        </w:rPr>
        <w:t>市</w:t>
      </w:r>
      <w:r w:rsidR="00481F11">
        <w:t xml:space="preserve"> 総務部 情報政策課（担当：</w:t>
      </w:r>
      <w:r w:rsidR="001F0BE2">
        <w:rPr>
          <w:rFonts w:hint="eastAsia"/>
        </w:rPr>
        <w:t>橋本、</w:t>
      </w:r>
      <w:r w:rsidR="00400414">
        <w:rPr>
          <w:rFonts w:hint="eastAsia"/>
        </w:rPr>
        <w:t>庄司</w:t>
      </w:r>
      <w:r w:rsidR="00481F11">
        <w:t>）</w:t>
      </w:r>
    </w:p>
    <w:p w14:paraId="3ACBFA5E" w14:textId="7AFD973C" w:rsidR="00481F11" w:rsidRDefault="00481F11" w:rsidP="00E70B93">
      <w:pPr>
        <w:pStyle w:val="20"/>
      </w:pPr>
      <w:r>
        <w:rPr>
          <w:rFonts w:hint="eastAsia"/>
        </w:rPr>
        <w:t>電話</w:t>
      </w:r>
      <w:r>
        <w:t xml:space="preserve"> </w:t>
      </w:r>
      <w:r w:rsidR="00400414">
        <w:t>0463-</w:t>
      </w:r>
      <w:r w:rsidR="001F0BE2">
        <w:t>94</w:t>
      </w:r>
      <w:r>
        <w:t>-</w:t>
      </w:r>
      <w:r w:rsidR="001F0BE2">
        <w:t>4550</w:t>
      </w:r>
    </w:p>
    <w:p w14:paraId="550D3928" w14:textId="524BAC90" w:rsidR="00554D60" w:rsidRPr="00554D60" w:rsidRDefault="00481F11" w:rsidP="00E70B93">
      <w:pPr>
        <w:pStyle w:val="20"/>
      </w:pPr>
      <w:r>
        <w:rPr>
          <w:rFonts w:hint="eastAsia"/>
        </w:rPr>
        <w:t>電子メールアドレス</w:t>
      </w:r>
      <w:r>
        <w:t xml:space="preserve"> </w:t>
      </w:r>
      <w:r w:rsidR="001F0BE2">
        <w:t>jyouhou-system</w:t>
      </w:r>
      <w:r>
        <w:t>@</w:t>
      </w:r>
      <w:r w:rsidR="001F0BE2">
        <w:t>isehara-city.jp</w:t>
      </w:r>
    </w:p>
    <w:sectPr w:rsidR="00554D60" w:rsidRPr="00554D60" w:rsidSect="003A7CA8">
      <w:pgSz w:w="11906" w:h="16838" w:code="9"/>
      <w:pgMar w:top="1701" w:right="1531" w:bottom="1701" w:left="1565" w:header="851" w:footer="992" w:gutter="0"/>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EAAF4" w14:textId="77777777" w:rsidR="003A7CA8" w:rsidRDefault="003A7CA8" w:rsidP="003A7CA8">
      <w:r>
        <w:separator/>
      </w:r>
    </w:p>
  </w:endnote>
  <w:endnote w:type="continuationSeparator" w:id="0">
    <w:p w14:paraId="7A3058EE" w14:textId="77777777" w:rsidR="003A7CA8" w:rsidRDefault="003A7CA8" w:rsidP="003A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6C24" w14:textId="77777777" w:rsidR="003A7CA8" w:rsidRDefault="003A7CA8" w:rsidP="003A7CA8">
      <w:r>
        <w:separator/>
      </w:r>
    </w:p>
  </w:footnote>
  <w:footnote w:type="continuationSeparator" w:id="0">
    <w:p w14:paraId="0ABE2ABA" w14:textId="77777777" w:rsidR="003A7CA8" w:rsidRDefault="003A7CA8" w:rsidP="003A7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B60A8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B24ECA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27A45F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C12C89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5F2916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56AA7A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6CCB4E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96C668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8D26FE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A22A26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AC36BC"/>
    <w:multiLevelType w:val="multilevel"/>
    <w:tmpl w:val="A71EBC78"/>
    <w:lvl w:ilvl="0">
      <w:start w:val="1"/>
      <w:numFmt w:val="decimalFullWidth"/>
      <w:suff w:val="space"/>
      <w:lvlText w:val="第%1章　"/>
      <w:lvlJc w:val="left"/>
      <w:pPr>
        <w:ind w:left="200" w:hanging="200"/>
      </w:pPr>
      <w:rPr>
        <w:rFonts w:asciiTheme="minorHAnsi" w:eastAsia="ＭＳ 明朝" w:hAnsiTheme="minorHAnsi" w:hint="default"/>
      </w:rPr>
    </w:lvl>
    <w:lvl w:ilvl="1">
      <w:start w:val="1"/>
      <w:numFmt w:val="decimalFullWidth"/>
      <w:suff w:val="space"/>
      <w:lvlText w:val="%2　"/>
      <w:lvlJc w:val="left"/>
      <w:pPr>
        <w:ind w:left="200" w:hanging="200"/>
      </w:pPr>
      <w:rPr>
        <w:rFonts w:hint="eastAsia"/>
      </w:rPr>
    </w:lvl>
    <w:lvl w:ilvl="2">
      <w:start w:val="1"/>
      <w:numFmt w:val="decimal"/>
      <w:suff w:val="space"/>
      <w:lvlText w:val="(%3) "/>
      <w:lvlJc w:val="left"/>
      <w:pPr>
        <w:ind w:left="720" w:hanging="480"/>
      </w:pPr>
      <w:rPr>
        <w:rFonts w:hint="eastAsia"/>
      </w:rPr>
    </w:lvl>
    <w:lvl w:ilvl="3">
      <w:start w:val="1"/>
      <w:numFmt w:val="aiueoFullWidth"/>
      <w:suff w:val="space"/>
      <w:lvlText w:val="%4　"/>
      <w:lvlJc w:val="left"/>
      <w:pPr>
        <w:ind w:left="1200" w:hanging="480"/>
      </w:pPr>
      <w:rPr>
        <w:rFonts w:hint="eastAsia"/>
      </w:rPr>
    </w:lvl>
    <w:lvl w:ilvl="4">
      <w:start w:val="1"/>
      <w:numFmt w:val="aiueo"/>
      <w:suff w:val="space"/>
      <w:lvlText w:val="(%5) "/>
      <w:lvlJc w:val="left"/>
      <w:pPr>
        <w:ind w:left="1680" w:hanging="48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1" w15:restartNumberingAfterBreak="0">
    <w:nsid w:val="0BE50EF9"/>
    <w:multiLevelType w:val="multilevel"/>
    <w:tmpl w:val="FA760BCA"/>
    <w:lvl w:ilvl="0">
      <w:start w:val="1"/>
      <w:numFmt w:val="decimalFullWidth"/>
      <w:suff w:val="space"/>
      <w:lvlText w:val="第%1章　"/>
      <w:lvlJc w:val="left"/>
      <w:pPr>
        <w:ind w:left="200" w:hanging="200"/>
      </w:pPr>
      <w:rPr>
        <w:rFonts w:asciiTheme="minorHAnsi" w:eastAsia="ＭＳ 明朝" w:hAnsiTheme="minorHAnsi" w:hint="default"/>
      </w:rPr>
    </w:lvl>
    <w:lvl w:ilvl="1">
      <w:start w:val="1"/>
      <w:numFmt w:val="decimalFullWidth"/>
      <w:pStyle w:val="2"/>
      <w:suff w:val="nothing"/>
      <w:lvlText w:val="%2　"/>
      <w:lvlJc w:val="left"/>
      <w:pPr>
        <w:ind w:left="193" w:hanging="193"/>
      </w:pPr>
      <w:rPr>
        <w:rFonts w:hint="eastAsia"/>
      </w:rPr>
    </w:lvl>
    <w:lvl w:ilvl="2">
      <w:start w:val="1"/>
      <w:numFmt w:val="decimal"/>
      <w:pStyle w:val="3"/>
      <w:suff w:val="nothing"/>
      <w:lvlText w:val="(%3) "/>
      <w:lvlJc w:val="left"/>
      <w:pPr>
        <w:ind w:left="420" w:hanging="210"/>
      </w:pPr>
      <w:rPr>
        <w:rFonts w:hint="eastAsia"/>
      </w:rPr>
    </w:lvl>
    <w:lvl w:ilvl="3">
      <w:start w:val="1"/>
      <w:numFmt w:val="aiueoFullWidth"/>
      <w:pStyle w:val="4"/>
      <w:suff w:val="nothing"/>
      <w:lvlText w:val="%4　"/>
      <w:lvlJc w:val="left"/>
      <w:pPr>
        <w:ind w:left="817" w:hanging="409"/>
      </w:pPr>
      <w:rPr>
        <w:rFonts w:hint="eastAsia"/>
      </w:rPr>
    </w:lvl>
    <w:lvl w:ilvl="4">
      <w:start w:val="1"/>
      <w:numFmt w:val="aiueo"/>
      <w:pStyle w:val="5"/>
      <w:suff w:val="nothing"/>
      <w:lvlText w:val="(%5) "/>
      <w:lvlJc w:val="left"/>
      <w:pPr>
        <w:ind w:left="1032" w:hanging="397"/>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2" w15:restartNumberingAfterBreak="0">
    <w:nsid w:val="230F243F"/>
    <w:multiLevelType w:val="multilevel"/>
    <w:tmpl w:val="E1E83CFE"/>
    <w:lvl w:ilvl="0">
      <w:start w:val="1"/>
      <w:numFmt w:val="decimalFullWidth"/>
      <w:pStyle w:val="1"/>
      <w:suff w:val="nothing"/>
      <w:lvlText w:val="第%1章　"/>
      <w:lvlJc w:val="left"/>
      <w:pPr>
        <w:ind w:left="200" w:hanging="200"/>
      </w:pPr>
      <w:rPr>
        <w:rFonts w:asciiTheme="minorHAnsi" w:eastAsia="ＭＳ 明朝" w:hAnsiTheme="minorHAnsi" w:hint="default"/>
      </w:rPr>
    </w:lvl>
    <w:lvl w:ilvl="1">
      <w:start w:val="1"/>
      <w:numFmt w:val="decimalFullWidth"/>
      <w:suff w:val="space"/>
      <w:lvlText w:val="%2　"/>
      <w:lvlJc w:val="left"/>
      <w:pPr>
        <w:ind w:left="200" w:hanging="200"/>
      </w:pPr>
      <w:rPr>
        <w:rFonts w:hint="eastAsia"/>
      </w:rPr>
    </w:lvl>
    <w:lvl w:ilvl="2">
      <w:start w:val="1"/>
      <w:numFmt w:val="decimal"/>
      <w:suff w:val="space"/>
      <w:lvlText w:val="(%3) "/>
      <w:lvlJc w:val="left"/>
      <w:pPr>
        <w:ind w:left="720" w:hanging="480"/>
      </w:pPr>
      <w:rPr>
        <w:rFonts w:hint="eastAsia"/>
      </w:rPr>
    </w:lvl>
    <w:lvl w:ilvl="3">
      <w:start w:val="1"/>
      <w:numFmt w:val="aiueoFullWidth"/>
      <w:suff w:val="space"/>
      <w:lvlText w:val="%4　"/>
      <w:lvlJc w:val="left"/>
      <w:pPr>
        <w:ind w:left="1200" w:hanging="480"/>
      </w:pPr>
      <w:rPr>
        <w:rFonts w:hint="eastAsia"/>
      </w:rPr>
    </w:lvl>
    <w:lvl w:ilvl="4">
      <w:start w:val="1"/>
      <w:numFmt w:val="aiueo"/>
      <w:suff w:val="space"/>
      <w:lvlText w:val="(%5) "/>
      <w:lvlJc w:val="left"/>
      <w:pPr>
        <w:ind w:left="1680" w:hanging="48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3" w15:restartNumberingAfterBreak="0">
    <w:nsid w:val="4FD570A6"/>
    <w:multiLevelType w:val="hybridMultilevel"/>
    <w:tmpl w:val="C8DAF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1150E9"/>
    <w:multiLevelType w:val="hybridMultilevel"/>
    <w:tmpl w:val="E2B25110"/>
    <w:lvl w:ilvl="0" w:tplc="6C9406B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63AD3C8B"/>
    <w:multiLevelType w:val="multilevel"/>
    <w:tmpl w:val="A71EBC78"/>
    <w:lvl w:ilvl="0">
      <w:start w:val="1"/>
      <w:numFmt w:val="decimalFullWidth"/>
      <w:suff w:val="space"/>
      <w:lvlText w:val="第%1章　"/>
      <w:lvlJc w:val="left"/>
      <w:pPr>
        <w:ind w:left="200" w:hanging="200"/>
      </w:pPr>
      <w:rPr>
        <w:rFonts w:asciiTheme="minorHAnsi" w:eastAsia="ＭＳ 明朝" w:hAnsiTheme="minorHAnsi" w:hint="default"/>
      </w:rPr>
    </w:lvl>
    <w:lvl w:ilvl="1">
      <w:start w:val="1"/>
      <w:numFmt w:val="decimalFullWidth"/>
      <w:suff w:val="space"/>
      <w:lvlText w:val="%2　"/>
      <w:lvlJc w:val="left"/>
      <w:pPr>
        <w:ind w:left="200" w:hanging="200"/>
      </w:pPr>
      <w:rPr>
        <w:rFonts w:hint="eastAsia"/>
      </w:rPr>
    </w:lvl>
    <w:lvl w:ilvl="2">
      <w:start w:val="1"/>
      <w:numFmt w:val="decimal"/>
      <w:suff w:val="space"/>
      <w:lvlText w:val="(%3) "/>
      <w:lvlJc w:val="left"/>
      <w:pPr>
        <w:ind w:left="720" w:hanging="480"/>
      </w:pPr>
      <w:rPr>
        <w:rFonts w:hint="eastAsia"/>
      </w:rPr>
    </w:lvl>
    <w:lvl w:ilvl="3">
      <w:start w:val="1"/>
      <w:numFmt w:val="aiueoFullWidth"/>
      <w:suff w:val="space"/>
      <w:lvlText w:val="%4　"/>
      <w:lvlJc w:val="left"/>
      <w:pPr>
        <w:ind w:left="1200" w:hanging="480"/>
      </w:pPr>
      <w:rPr>
        <w:rFonts w:hint="eastAsia"/>
      </w:rPr>
    </w:lvl>
    <w:lvl w:ilvl="4">
      <w:start w:val="1"/>
      <w:numFmt w:val="aiueo"/>
      <w:suff w:val="space"/>
      <w:lvlText w:val="(%5) "/>
      <w:lvlJc w:val="left"/>
      <w:pPr>
        <w:ind w:left="1680" w:hanging="48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10"/>
  </w:num>
  <w:num w:numId="2">
    <w:abstractNumId w:val="14"/>
  </w:num>
  <w:num w:numId="3">
    <w:abstractNumId w:val="12"/>
  </w:num>
  <w:num w:numId="4">
    <w:abstractNumId w:val="15"/>
  </w:num>
  <w:num w:numId="5">
    <w:abstractNumId w:val="1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isplayHorizontalDrawingGridEvery w:val="2"/>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15"/>
    <w:rsid w:val="000557E6"/>
    <w:rsid w:val="00067DA3"/>
    <w:rsid w:val="00067F33"/>
    <w:rsid w:val="0009550E"/>
    <w:rsid w:val="000E1F1B"/>
    <w:rsid w:val="00150CEC"/>
    <w:rsid w:val="001D3C5A"/>
    <w:rsid w:val="001F0BE2"/>
    <w:rsid w:val="00224BFA"/>
    <w:rsid w:val="00225F91"/>
    <w:rsid w:val="00254C12"/>
    <w:rsid w:val="002D73FB"/>
    <w:rsid w:val="00384A6A"/>
    <w:rsid w:val="003A7CA8"/>
    <w:rsid w:val="003C2C89"/>
    <w:rsid w:val="00400414"/>
    <w:rsid w:val="00403035"/>
    <w:rsid w:val="0041220F"/>
    <w:rsid w:val="004142D3"/>
    <w:rsid w:val="00426E1D"/>
    <w:rsid w:val="00481F11"/>
    <w:rsid w:val="004C55F9"/>
    <w:rsid w:val="004D577F"/>
    <w:rsid w:val="004E1D85"/>
    <w:rsid w:val="00522437"/>
    <w:rsid w:val="00531CF6"/>
    <w:rsid w:val="00554D60"/>
    <w:rsid w:val="00612191"/>
    <w:rsid w:val="006179CF"/>
    <w:rsid w:val="00647DB7"/>
    <w:rsid w:val="00655C10"/>
    <w:rsid w:val="006A1EA2"/>
    <w:rsid w:val="006E5AEB"/>
    <w:rsid w:val="008951DA"/>
    <w:rsid w:val="00925EA9"/>
    <w:rsid w:val="0092795F"/>
    <w:rsid w:val="00940EFE"/>
    <w:rsid w:val="00953E18"/>
    <w:rsid w:val="009906F3"/>
    <w:rsid w:val="00992370"/>
    <w:rsid w:val="009947AD"/>
    <w:rsid w:val="009A05F0"/>
    <w:rsid w:val="009F34A0"/>
    <w:rsid w:val="009F64CE"/>
    <w:rsid w:val="00A22A4B"/>
    <w:rsid w:val="00A50FF6"/>
    <w:rsid w:val="00A667F1"/>
    <w:rsid w:val="00A82E15"/>
    <w:rsid w:val="00AE75FB"/>
    <w:rsid w:val="00B91472"/>
    <w:rsid w:val="00BD4C08"/>
    <w:rsid w:val="00C241AD"/>
    <w:rsid w:val="00C73402"/>
    <w:rsid w:val="00D05D5D"/>
    <w:rsid w:val="00D14FB7"/>
    <w:rsid w:val="00D40120"/>
    <w:rsid w:val="00DC7581"/>
    <w:rsid w:val="00E70B93"/>
    <w:rsid w:val="00ED7B97"/>
    <w:rsid w:val="00F2238B"/>
    <w:rsid w:val="00F5498D"/>
    <w:rsid w:val="00F56854"/>
    <w:rsid w:val="00F87303"/>
    <w:rsid w:val="00FA6979"/>
    <w:rsid w:val="00FB2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E7753D0"/>
  <w15:chartTrackingRefBased/>
  <w15:docId w15:val="{E859C98C-355B-44E6-9AB8-70D09DD4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C12"/>
    <w:pPr>
      <w:widowControl w:val="0"/>
      <w:jc w:val="both"/>
    </w:pPr>
    <w:rPr>
      <w:sz w:val="24"/>
    </w:rPr>
  </w:style>
  <w:style w:type="paragraph" w:styleId="1">
    <w:name w:val="heading 1"/>
    <w:aliases w:val="見出し1 章"/>
    <w:basedOn w:val="a"/>
    <w:next w:val="a0"/>
    <w:link w:val="10"/>
    <w:uiPriority w:val="9"/>
    <w:qFormat/>
    <w:rsid w:val="008951DA"/>
    <w:pPr>
      <w:keepNext/>
      <w:numPr>
        <w:numId w:val="3"/>
      </w:numPr>
      <w:jc w:val="left"/>
      <w:outlineLvl w:val="0"/>
    </w:pPr>
    <w:rPr>
      <w:rFonts w:asciiTheme="majorHAnsi" w:eastAsiaTheme="majorEastAsia" w:hAnsiTheme="majorHAnsi" w:cstheme="majorBidi"/>
      <w:szCs w:val="24"/>
    </w:rPr>
  </w:style>
  <w:style w:type="paragraph" w:styleId="2">
    <w:name w:val="heading 2"/>
    <w:aliases w:val="見出し2 １"/>
    <w:basedOn w:val="1"/>
    <w:next w:val="20"/>
    <w:link w:val="21"/>
    <w:uiPriority w:val="9"/>
    <w:unhideWhenUsed/>
    <w:qFormat/>
    <w:rsid w:val="00481F11"/>
    <w:pPr>
      <w:numPr>
        <w:ilvl w:val="1"/>
        <w:numId w:val="5"/>
      </w:numPr>
      <w:spacing w:beforeLines="100" w:before="100"/>
      <w:outlineLvl w:val="1"/>
    </w:pPr>
  </w:style>
  <w:style w:type="paragraph" w:styleId="3">
    <w:name w:val="heading 3"/>
    <w:aliases w:val="見出し3 (1)"/>
    <w:basedOn w:val="a"/>
    <w:next w:val="30"/>
    <w:link w:val="31"/>
    <w:uiPriority w:val="9"/>
    <w:unhideWhenUsed/>
    <w:qFormat/>
    <w:rsid w:val="00481F11"/>
    <w:pPr>
      <w:numPr>
        <w:ilvl w:val="2"/>
        <w:numId w:val="5"/>
      </w:numPr>
      <w:outlineLvl w:val="2"/>
    </w:pPr>
  </w:style>
  <w:style w:type="paragraph" w:styleId="4">
    <w:name w:val="heading 4"/>
    <w:aliases w:val="見出し4 ア"/>
    <w:basedOn w:val="a"/>
    <w:next w:val="40"/>
    <w:link w:val="41"/>
    <w:uiPriority w:val="9"/>
    <w:unhideWhenUsed/>
    <w:qFormat/>
    <w:rsid w:val="00481F11"/>
    <w:pPr>
      <w:keepNext/>
      <w:numPr>
        <w:ilvl w:val="3"/>
        <w:numId w:val="5"/>
      </w:numPr>
      <w:ind w:left="816" w:hanging="408"/>
      <w:jc w:val="left"/>
      <w:outlineLvl w:val="3"/>
    </w:pPr>
    <w:rPr>
      <w:bCs/>
    </w:rPr>
  </w:style>
  <w:style w:type="paragraph" w:styleId="5">
    <w:name w:val="heading 5"/>
    <w:aliases w:val="見出し5 (ｱ)"/>
    <w:basedOn w:val="4"/>
    <w:next w:val="50"/>
    <w:link w:val="51"/>
    <w:uiPriority w:val="9"/>
    <w:unhideWhenUsed/>
    <w:qFormat/>
    <w:rsid w:val="000557E6"/>
    <w:pPr>
      <w:numPr>
        <w:ilvl w:val="4"/>
      </w:numPr>
      <w:outlineLvl w:val="4"/>
    </w:pPr>
  </w:style>
  <w:style w:type="paragraph" w:styleId="6">
    <w:name w:val="heading 6"/>
    <w:aliases w:val="見出し6 ａ"/>
    <w:basedOn w:val="5"/>
    <w:next w:val="a"/>
    <w:link w:val="60"/>
    <w:uiPriority w:val="9"/>
    <w:unhideWhenUsed/>
    <w:rsid w:val="004D577F"/>
    <w:pPr>
      <w:jc w:val="both"/>
      <w:outlineLvl w:val="5"/>
    </w:pPr>
  </w:style>
  <w:style w:type="paragraph" w:styleId="7">
    <w:name w:val="heading 7"/>
    <w:aliases w:val="見出し7 (a)"/>
    <w:basedOn w:val="6"/>
    <w:next w:val="a"/>
    <w:link w:val="70"/>
    <w:uiPriority w:val="9"/>
    <w:unhideWhenUsed/>
    <w:rsid w:val="004D577F"/>
    <w:pPr>
      <w:outlineLvl w:val="6"/>
    </w:pPr>
  </w:style>
  <w:style w:type="paragraph" w:styleId="8">
    <w:name w:val="heading 8"/>
    <w:basedOn w:val="1"/>
    <w:next w:val="a"/>
    <w:link w:val="80"/>
    <w:uiPriority w:val="9"/>
    <w:unhideWhenUsed/>
    <w:rsid w:val="004D577F"/>
    <w:pPr>
      <w:outlineLvl w:val="7"/>
    </w:pPr>
  </w:style>
  <w:style w:type="paragraph" w:styleId="9">
    <w:name w:val="heading 9"/>
    <w:basedOn w:val="a"/>
    <w:next w:val="a"/>
    <w:link w:val="90"/>
    <w:uiPriority w:val="9"/>
    <w:semiHidden/>
    <w:unhideWhenUsed/>
    <w:rsid w:val="00B91472"/>
    <w:pPr>
      <w:keepNex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4C55F9"/>
    <w:pPr>
      <w:ind w:leftChars="400" w:left="840"/>
    </w:pPr>
  </w:style>
  <w:style w:type="character" w:customStyle="1" w:styleId="10">
    <w:name w:val="見出し 1 (文字)"/>
    <w:aliases w:val="見出し1 章 (文字)"/>
    <w:basedOn w:val="a1"/>
    <w:link w:val="1"/>
    <w:uiPriority w:val="9"/>
    <w:rsid w:val="008951DA"/>
    <w:rPr>
      <w:rFonts w:asciiTheme="majorHAnsi" w:eastAsiaTheme="majorEastAsia" w:hAnsiTheme="majorHAnsi" w:cstheme="majorBidi"/>
      <w:sz w:val="24"/>
      <w:szCs w:val="24"/>
    </w:rPr>
  </w:style>
  <w:style w:type="character" w:customStyle="1" w:styleId="21">
    <w:name w:val="見出し 2 (文字)"/>
    <w:aliases w:val="見出し2 １ (文字)"/>
    <w:basedOn w:val="a1"/>
    <w:link w:val="2"/>
    <w:uiPriority w:val="9"/>
    <w:rsid w:val="00481F11"/>
    <w:rPr>
      <w:rFonts w:asciiTheme="majorHAnsi" w:eastAsiaTheme="majorEastAsia" w:hAnsiTheme="majorHAnsi" w:cstheme="majorBidi"/>
      <w:sz w:val="24"/>
      <w:szCs w:val="24"/>
    </w:rPr>
  </w:style>
  <w:style w:type="character" w:customStyle="1" w:styleId="31">
    <w:name w:val="見出し 3 (文字)"/>
    <w:aliases w:val="見出し3 (1) (文字)"/>
    <w:basedOn w:val="a1"/>
    <w:link w:val="3"/>
    <w:uiPriority w:val="9"/>
    <w:rsid w:val="00481F11"/>
    <w:rPr>
      <w:sz w:val="24"/>
    </w:rPr>
  </w:style>
  <w:style w:type="character" w:customStyle="1" w:styleId="41">
    <w:name w:val="見出し 4 (文字)"/>
    <w:aliases w:val="見出し4 ア (文字)"/>
    <w:basedOn w:val="a1"/>
    <w:link w:val="4"/>
    <w:uiPriority w:val="9"/>
    <w:rsid w:val="00481F11"/>
    <w:rPr>
      <w:bCs/>
      <w:sz w:val="24"/>
    </w:rPr>
  </w:style>
  <w:style w:type="character" w:customStyle="1" w:styleId="51">
    <w:name w:val="見出し 5 (文字)"/>
    <w:aliases w:val="見出し5 (ｱ) (文字)"/>
    <w:basedOn w:val="a1"/>
    <w:link w:val="5"/>
    <w:uiPriority w:val="9"/>
    <w:rsid w:val="00554D60"/>
    <w:rPr>
      <w:rFonts w:asciiTheme="majorHAnsi" w:eastAsiaTheme="majorEastAsia" w:hAnsiTheme="majorHAnsi" w:cstheme="majorBidi"/>
      <w:bCs/>
      <w:sz w:val="24"/>
      <w:szCs w:val="24"/>
    </w:rPr>
  </w:style>
  <w:style w:type="character" w:customStyle="1" w:styleId="60">
    <w:name w:val="見出し 6 (文字)"/>
    <w:aliases w:val="見出し6 ａ (文字)"/>
    <w:basedOn w:val="a1"/>
    <w:link w:val="6"/>
    <w:uiPriority w:val="9"/>
    <w:rsid w:val="004D577F"/>
    <w:rPr>
      <w:rFonts w:asciiTheme="majorHAnsi" w:eastAsiaTheme="majorEastAsia" w:hAnsiTheme="majorHAnsi" w:cstheme="majorBidi"/>
      <w:bCs/>
      <w:sz w:val="24"/>
    </w:rPr>
  </w:style>
  <w:style w:type="character" w:customStyle="1" w:styleId="70">
    <w:name w:val="見出し 7 (文字)"/>
    <w:aliases w:val="見出し7 (a) (文字)"/>
    <w:basedOn w:val="a1"/>
    <w:link w:val="7"/>
    <w:uiPriority w:val="9"/>
    <w:rsid w:val="004D577F"/>
    <w:rPr>
      <w:rFonts w:asciiTheme="majorHAnsi" w:eastAsiaTheme="majorEastAsia" w:hAnsiTheme="majorHAnsi" w:cstheme="majorBidi"/>
      <w:bCs/>
      <w:sz w:val="24"/>
    </w:rPr>
  </w:style>
  <w:style w:type="character" w:customStyle="1" w:styleId="80">
    <w:name w:val="見出し 8 (文字)"/>
    <w:basedOn w:val="a1"/>
    <w:link w:val="8"/>
    <w:uiPriority w:val="9"/>
    <w:rsid w:val="004D577F"/>
    <w:rPr>
      <w:rFonts w:asciiTheme="majorHAnsi" w:eastAsiaTheme="majorEastAsia" w:hAnsiTheme="majorHAnsi" w:cstheme="majorBidi"/>
      <w:sz w:val="24"/>
      <w:szCs w:val="24"/>
    </w:rPr>
  </w:style>
  <w:style w:type="character" w:customStyle="1" w:styleId="90">
    <w:name w:val="見出し 9 (文字)"/>
    <w:basedOn w:val="a1"/>
    <w:link w:val="9"/>
    <w:uiPriority w:val="9"/>
    <w:semiHidden/>
    <w:rsid w:val="00B91472"/>
  </w:style>
  <w:style w:type="paragraph" w:customStyle="1" w:styleId="30">
    <w:name w:val="本文3"/>
    <w:basedOn w:val="a"/>
    <w:next w:val="a"/>
    <w:qFormat/>
    <w:rsid w:val="00554D60"/>
    <w:pPr>
      <w:ind w:leftChars="200" w:left="440" w:firstLineChars="100" w:firstLine="220"/>
    </w:pPr>
  </w:style>
  <w:style w:type="paragraph" w:customStyle="1" w:styleId="40">
    <w:name w:val="本文4"/>
    <w:basedOn w:val="a"/>
    <w:qFormat/>
    <w:rsid w:val="00554D60"/>
    <w:pPr>
      <w:ind w:leftChars="300" w:left="660" w:firstLineChars="100" w:firstLine="220"/>
    </w:pPr>
  </w:style>
  <w:style w:type="paragraph" w:customStyle="1" w:styleId="50">
    <w:name w:val="本文5"/>
    <w:basedOn w:val="40"/>
    <w:qFormat/>
    <w:rsid w:val="00554D60"/>
    <w:pPr>
      <w:ind w:leftChars="400" w:left="880"/>
    </w:pPr>
  </w:style>
  <w:style w:type="paragraph" w:styleId="a5">
    <w:name w:val="Title"/>
    <w:basedOn w:val="a"/>
    <w:next w:val="a"/>
    <w:link w:val="a6"/>
    <w:uiPriority w:val="10"/>
    <w:qFormat/>
    <w:rsid w:val="00481F11"/>
    <w:pPr>
      <w:jc w:val="center"/>
      <w:outlineLvl w:val="0"/>
    </w:pPr>
    <w:rPr>
      <w:rFonts w:asciiTheme="majorHAnsi" w:eastAsiaTheme="majorEastAsia" w:hAnsiTheme="majorHAnsi" w:cstheme="majorBidi"/>
      <w:szCs w:val="32"/>
    </w:rPr>
  </w:style>
  <w:style w:type="character" w:customStyle="1" w:styleId="a6">
    <w:name w:val="表題 (文字)"/>
    <w:basedOn w:val="a1"/>
    <w:link w:val="a5"/>
    <w:uiPriority w:val="10"/>
    <w:rsid w:val="00481F11"/>
    <w:rPr>
      <w:rFonts w:asciiTheme="majorHAnsi" w:eastAsiaTheme="majorEastAsia" w:hAnsiTheme="majorHAnsi" w:cstheme="majorBidi"/>
      <w:sz w:val="24"/>
      <w:szCs w:val="32"/>
    </w:rPr>
  </w:style>
  <w:style w:type="paragraph" w:styleId="a0">
    <w:name w:val="Body Text"/>
    <w:aliases w:val="本文1"/>
    <w:basedOn w:val="a"/>
    <w:link w:val="a7"/>
    <w:uiPriority w:val="99"/>
    <w:unhideWhenUsed/>
    <w:qFormat/>
    <w:rsid w:val="00403035"/>
    <w:pPr>
      <w:ind w:firstLineChars="100" w:firstLine="220"/>
    </w:pPr>
  </w:style>
  <w:style w:type="character" w:customStyle="1" w:styleId="a7">
    <w:name w:val="本文 (文字)"/>
    <w:aliases w:val="本文1 (文字)"/>
    <w:basedOn w:val="a1"/>
    <w:link w:val="a0"/>
    <w:uiPriority w:val="99"/>
    <w:rsid w:val="00403035"/>
    <w:rPr>
      <w:sz w:val="24"/>
    </w:rPr>
  </w:style>
  <w:style w:type="paragraph" w:styleId="20">
    <w:name w:val="Body Text 2"/>
    <w:aliases w:val="本文2"/>
    <w:basedOn w:val="30"/>
    <w:link w:val="22"/>
    <w:uiPriority w:val="99"/>
    <w:unhideWhenUsed/>
    <w:qFormat/>
    <w:rsid w:val="00403035"/>
    <w:pPr>
      <w:ind w:leftChars="100" w:left="220"/>
    </w:pPr>
  </w:style>
  <w:style w:type="character" w:customStyle="1" w:styleId="22">
    <w:name w:val="本文 2 (文字)"/>
    <w:aliases w:val="本文2 (文字)"/>
    <w:basedOn w:val="a1"/>
    <w:link w:val="20"/>
    <w:uiPriority w:val="99"/>
    <w:rsid w:val="00403035"/>
    <w:rPr>
      <w:sz w:val="24"/>
    </w:rPr>
  </w:style>
  <w:style w:type="table" w:styleId="a8">
    <w:name w:val="Table Grid"/>
    <w:basedOn w:val="a2"/>
    <w:uiPriority w:val="39"/>
    <w:rsid w:val="00403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A7CA8"/>
    <w:pPr>
      <w:tabs>
        <w:tab w:val="center" w:pos="4252"/>
        <w:tab w:val="right" w:pos="8504"/>
      </w:tabs>
      <w:snapToGrid w:val="0"/>
    </w:pPr>
  </w:style>
  <w:style w:type="character" w:customStyle="1" w:styleId="aa">
    <w:name w:val="ヘッダー (文字)"/>
    <w:basedOn w:val="a1"/>
    <w:link w:val="a9"/>
    <w:uiPriority w:val="99"/>
    <w:rsid w:val="003A7CA8"/>
    <w:rPr>
      <w:sz w:val="24"/>
    </w:rPr>
  </w:style>
  <w:style w:type="paragraph" w:styleId="ab">
    <w:name w:val="footer"/>
    <w:basedOn w:val="a"/>
    <w:link w:val="ac"/>
    <w:uiPriority w:val="99"/>
    <w:unhideWhenUsed/>
    <w:rsid w:val="003A7CA8"/>
    <w:pPr>
      <w:tabs>
        <w:tab w:val="center" w:pos="4252"/>
        <w:tab w:val="right" w:pos="8504"/>
      </w:tabs>
      <w:snapToGrid w:val="0"/>
    </w:pPr>
  </w:style>
  <w:style w:type="character" w:customStyle="1" w:styleId="ac">
    <w:name w:val="フッター (文字)"/>
    <w:basedOn w:val="a1"/>
    <w:link w:val="ab"/>
    <w:uiPriority w:val="99"/>
    <w:rsid w:val="003A7CA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明朝で統一">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BC34-8E69-4B74-83E2-DBEE7A0E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7</Pages>
  <Words>724</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庄司　洋一</dc:creator>
  <cp:keywords/>
  <dc:description/>
  <cp:lastModifiedBy>橋本　篤</cp:lastModifiedBy>
  <cp:revision>30</cp:revision>
  <cp:lastPrinted>2024-03-25T06:57:00Z</cp:lastPrinted>
  <dcterms:created xsi:type="dcterms:W3CDTF">2024-03-12T04:08:00Z</dcterms:created>
  <dcterms:modified xsi:type="dcterms:W3CDTF">2024-03-26T01:00:00Z</dcterms:modified>
</cp:coreProperties>
</file>